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96" w:rsidRDefault="0055745D">
      <w:r>
        <w:t>Q1</w:t>
      </w:r>
    </w:p>
    <w:p w:rsidR="0055745D" w:rsidRDefault="0055745D" w:rsidP="0055745D">
      <w:pPr>
        <w:jc w:val="center"/>
      </w:pPr>
      <w:r>
        <w:rPr>
          <w:noProof/>
        </w:rPr>
        <w:drawing>
          <wp:inline distT="0" distB="0" distL="0" distR="0" wp14:anchorId="15A1C614" wp14:editId="7A38B75E">
            <wp:extent cx="2525485" cy="2688771"/>
            <wp:effectExtent l="0" t="0" r="0" b="0"/>
            <wp:docPr id="52" name="http://ezto.mhhmdemo.mcgraw-hill.com/hurix_bne/13304318487294313213.tp4?REQUEST=SHOWmedia&amp;media=image017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ttp://ezto.mhhmdemo.mcgraw-hill.com/hurix_bne/13304318487294313213.tp4?REQUEST=SHOWmedia&amp;media=image017PRINT.png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2525485" cy="268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45D" w:rsidRDefault="0055745D" w:rsidP="0055745D">
      <w:pPr>
        <w:pStyle w:val="ListParagraph"/>
        <w:numPr>
          <w:ilvl w:val="0"/>
          <w:numId w:val="2"/>
        </w:numPr>
      </w:pPr>
      <w:r>
        <w:t>What is the net working capital for 2011?</w:t>
      </w:r>
    </w:p>
    <w:p w:rsidR="0055745D" w:rsidRDefault="0055745D" w:rsidP="0055745D">
      <w:pPr>
        <w:pStyle w:val="ListParagraph"/>
        <w:numPr>
          <w:ilvl w:val="0"/>
          <w:numId w:val="2"/>
        </w:numPr>
      </w:pPr>
      <w:r>
        <w:t>What is the change in networking capital from 2010 to 2011?</w:t>
      </w:r>
    </w:p>
    <w:p w:rsidR="0055745D" w:rsidRDefault="0055745D" w:rsidP="0055745D">
      <w:pPr>
        <w:pStyle w:val="ListParagraph"/>
        <w:numPr>
          <w:ilvl w:val="0"/>
          <w:numId w:val="2"/>
        </w:numPr>
      </w:pPr>
      <w:r>
        <w:t>What is the net capital spending for 2011?</w:t>
      </w:r>
    </w:p>
    <w:p w:rsidR="0055745D" w:rsidRDefault="0055745D" w:rsidP="0055745D">
      <w:pPr>
        <w:pStyle w:val="ListParagraph"/>
        <w:numPr>
          <w:ilvl w:val="0"/>
          <w:numId w:val="2"/>
        </w:numPr>
      </w:pPr>
      <w:r>
        <w:t>What is the Free-Cash Flows?</w:t>
      </w:r>
    </w:p>
    <w:p w:rsidR="00EE0A60" w:rsidRDefault="00EE0A60" w:rsidP="0055745D">
      <w:pPr>
        <w:rPr>
          <w:rFonts w:ascii="Arial Unicode MS" w:eastAsia="Arial Unicode MS" w:hAnsi="Arial Unicode MS" w:cs="Arial Unicode MS"/>
          <w:color w:val="000000"/>
          <w:sz w:val="24"/>
        </w:rPr>
      </w:pPr>
      <w:r>
        <w:t xml:space="preserve">Q2) </w:t>
      </w:r>
      <w:r>
        <w:rPr>
          <w:rFonts w:ascii="Arial Unicode MS" w:eastAsia="Arial Unicode MS" w:hAnsi="Arial Unicode MS" w:cs="Arial Unicode MS"/>
          <w:color w:val="000000"/>
          <w:sz w:val="24"/>
        </w:rPr>
        <w:t>Atlas Insurance wants to sell you an annuity which will pay you $1,600 per quarter for 25 years. You want to earn a minimum rate of return of 6.5 percent. What is the most you are willing to pay as a lump sum today to buy this annuity? </w:t>
      </w:r>
    </w:p>
    <w:p w:rsidR="00D70A22" w:rsidRDefault="00D70A22" w:rsidP="0055745D">
      <w:pPr>
        <w:rPr>
          <w:rFonts w:ascii="Arial Unicode MS" w:eastAsia="Arial Unicode MS" w:hAnsi="Arial Unicode MS" w:cs="Arial Unicode MS"/>
          <w:color w:val="000000"/>
          <w:sz w:val="24"/>
        </w:rPr>
      </w:pPr>
      <w:r>
        <w:rPr>
          <w:rFonts w:ascii="Arial Unicode MS" w:eastAsia="Arial Unicode MS" w:hAnsi="Arial Unicode MS" w:cs="Arial Unicode MS"/>
          <w:color w:val="000000"/>
          <w:sz w:val="24"/>
        </w:rPr>
        <w:t xml:space="preserve">Q3)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</w:rPr>
        <w:t>Your</w:t>
      </w:r>
      <w:proofErr w:type="gramEnd"/>
      <w:r>
        <w:rPr>
          <w:rFonts w:ascii="Arial Unicode MS" w:eastAsia="Arial Unicode MS" w:hAnsi="Arial Unicode MS" w:cs="Arial Unicode MS"/>
          <w:color w:val="000000"/>
          <w:sz w:val="24"/>
        </w:rPr>
        <w:t xml:space="preserve"> insurance agent is trying to sell you an annuity that costs $230,000 today. By buying this annuity, your agent promises that you will receive payments of $1,225 a month for the next 30 years. What is the rate of return on this investment? </w:t>
      </w:r>
    </w:p>
    <w:p w:rsidR="00D70A22" w:rsidRDefault="00D70A22" w:rsidP="0055745D">
      <w:pPr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</w:pPr>
      <w:r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  <w:br/>
      </w:r>
    </w:p>
    <w:p w:rsidR="00D05505" w:rsidRDefault="00D05505" w:rsidP="0055745D">
      <w:pPr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</w:pPr>
    </w:p>
    <w:p w:rsidR="00D05505" w:rsidRDefault="00D05505" w:rsidP="0055745D">
      <w:pPr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</w:pPr>
    </w:p>
    <w:p w:rsidR="00D05505" w:rsidRDefault="00D05505" w:rsidP="0055745D">
      <w:pPr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</w:pPr>
    </w:p>
    <w:p w:rsidR="00D05505" w:rsidRDefault="00D05505" w:rsidP="0055745D">
      <w:pPr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</w:pPr>
    </w:p>
    <w:p w:rsidR="00C207A2" w:rsidRDefault="00EB7299" w:rsidP="0055745D">
      <w:pPr>
        <w:rPr>
          <w:rFonts w:ascii="Arial Unicode MS" w:eastAsia="Arial Unicode MS" w:hAnsi="Arial Unicode MS" w:cs="Arial Unicode MS"/>
          <w:color w:val="000000"/>
          <w:sz w:val="24"/>
        </w:rPr>
      </w:pPr>
      <w:r>
        <w:lastRenderedPageBreak/>
        <w:t>Q4</w:t>
      </w:r>
      <w:r w:rsidR="00C207A2">
        <w:t xml:space="preserve">) </w:t>
      </w:r>
      <w:proofErr w:type="gramStart"/>
      <w:r w:rsidR="00C207A2">
        <w:rPr>
          <w:rFonts w:ascii="Arial Unicode MS" w:eastAsia="Arial Unicode MS" w:hAnsi="Arial Unicode MS" w:cs="Arial Unicode MS"/>
          <w:color w:val="000000"/>
          <w:sz w:val="24"/>
        </w:rPr>
        <w:t>The</w:t>
      </w:r>
      <w:proofErr w:type="gramEnd"/>
      <w:r w:rsidR="00C207A2">
        <w:rPr>
          <w:rFonts w:ascii="Arial Unicode MS" w:eastAsia="Arial Unicode MS" w:hAnsi="Arial Unicode MS" w:cs="Arial Unicode MS"/>
          <w:color w:val="000000"/>
          <w:sz w:val="24"/>
        </w:rPr>
        <w:t xml:space="preserve"> common stock of Auto Deliveries sells for $28.16 a share. The stock is expected to pay $1.35 per share next year when the annual dividend is distributed. The firm has established a pattern of increasing its dividends by 3 percent annually and expects to continue doing so. What is the market rate of return on this stock? </w:t>
      </w:r>
    </w:p>
    <w:p w:rsidR="00C207A2" w:rsidRDefault="00EB7299" w:rsidP="0055745D">
      <w:r>
        <w:t>Q5</w:t>
      </w:r>
      <w:bookmarkStart w:id="0" w:name="_GoBack"/>
      <w:bookmarkEnd w:id="0"/>
      <w:r w:rsidR="00C207A2">
        <w:t xml:space="preserve">) </w:t>
      </w:r>
      <w:proofErr w:type="gramStart"/>
      <w:r w:rsidR="00C207A2">
        <w:rPr>
          <w:rFonts w:ascii="Arial Unicode MS" w:eastAsia="Arial Unicode MS" w:hAnsi="Arial Unicode MS" w:cs="Arial Unicode MS"/>
          <w:color w:val="000000"/>
          <w:sz w:val="24"/>
        </w:rPr>
        <w:t>What</w:t>
      </w:r>
      <w:proofErr w:type="gramEnd"/>
      <w:r w:rsidR="00C207A2">
        <w:rPr>
          <w:rFonts w:ascii="Arial Unicode MS" w:eastAsia="Arial Unicode MS" w:hAnsi="Arial Unicode MS" w:cs="Arial Unicode MS"/>
          <w:color w:val="000000"/>
          <w:sz w:val="24"/>
        </w:rPr>
        <w:t xml:space="preserve"> is the net present value (and IRR) of a project that has an initial cash outflow of $34,900 and the following cash inflows? The required return is 15.35 percent.</w:t>
      </w:r>
      <w:r w:rsidR="00C207A2"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  <w:br/>
      </w:r>
      <w:r w:rsidR="00C207A2"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  <w:br/>
      </w:r>
      <w:r w:rsidR="00C207A2">
        <w:rPr>
          <w:rFonts w:ascii="Arial Unicode MS" w:eastAsia="Arial Unicode MS" w:hAnsi="Arial Unicode MS" w:cs="Arial Unicode MS"/>
          <w:color w:val="000000"/>
          <w:sz w:val="24"/>
        </w:rPr>
        <w:t> </w:t>
      </w:r>
      <w:r w:rsidR="00C207A2">
        <w:rPr>
          <w:noProof/>
        </w:rPr>
        <w:drawing>
          <wp:inline distT="0" distB="0" distL="0" distR="0" wp14:anchorId="3A96D236" wp14:editId="470B335D">
            <wp:extent cx="1317171" cy="936171"/>
            <wp:effectExtent l="0" t="0" r="0" b="0"/>
            <wp:docPr id="44" name="http://ezto.mhhmdemo.mcgraw-hill.com/hurix_bne/1330424207228131386.tp4?REQUEST=SHOWmedia&amp;media=image010PR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ttp://ezto.mhhmdemo.mcgraw-hill.com/hurix_bne/1330424207228131386.tp4?REQUEST=SHOWmedia&amp;media=image010PRINT.png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317171" cy="93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07A2">
        <w:rPr>
          <w:rFonts w:ascii="Arial Unicode MS" w:eastAsia="Arial Unicode MS" w:hAnsi="Arial Unicode MS" w:cs="Arial Unicode MS"/>
          <w:color w:val="000000"/>
          <w:sz w:val="24"/>
        </w:rPr>
        <w:t>  </w:t>
      </w:r>
      <w:r w:rsidR="00C207A2">
        <w:rPr>
          <w:rFonts w:ascii="Times,Times New Roman,Times-Rom" w:eastAsia="Times,Times New Roman,Times-Rom" w:hAnsi="Times,Times New Roman,Times-Rom" w:cs="Times,Times New Roman,Times-Rom"/>
          <w:color w:val="000000"/>
          <w:sz w:val="24"/>
        </w:rPr>
        <w:br/>
      </w:r>
    </w:p>
    <w:sectPr w:rsidR="00C20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,Times New Roman,Times-Ro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AE4"/>
    <w:multiLevelType w:val="hybridMultilevel"/>
    <w:tmpl w:val="F3A6D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47CCE"/>
    <w:multiLevelType w:val="hybridMultilevel"/>
    <w:tmpl w:val="13DEA14E"/>
    <w:lvl w:ilvl="0" w:tplc="A230A7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5D"/>
    <w:rsid w:val="0046771F"/>
    <w:rsid w:val="0055745D"/>
    <w:rsid w:val="0069358E"/>
    <w:rsid w:val="006B530E"/>
    <w:rsid w:val="00742708"/>
    <w:rsid w:val="008B1DBD"/>
    <w:rsid w:val="00AC3F80"/>
    <w:rsid w:val="00AD2B07"/>
    <w:rsid w:val="00C207A2"/>
    <w:rsid w:val="00D05505"/>
    <w:rsid w:val="00D70A22"/>
    <w:rsid w:val="00EB7299"/>
    <w:rsid w:val="00E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7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Zafer Yuksel</dc:creator>
  <cp:lastModifiedBy>Zafer Yuksel</cp:lastModifiedBy>
  <cp:revision>7</cp:revision>
  <cp:lastPrinted>2013-10-22T18:31:00Z</cp:lastPrinted>
  <dcterms:created xsi:type="dcterms:W3CDTF">2013-10-21T18:39:00Z</dcterms:created>
  <dcterms:modified xsi:type="dcterms:W3CDTF">2013-10-22T18:44:00Z</dcterms:modified>
</cp:coreProperties>
</file>