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BA" w:rsidRPr="007B3FBA" w:rsidRDefault="007B3FBA" w:rsidP="007B3FBA">
      <w:pPr>
        <w:spacing w:after="0" w:line="240" w:lineRule="auto"/>
        <w:textAlignment w:val="baseline"/>
        <w:rPr>
          <w:rFonts w:ascii="Arial" w:eastAsia="Times New Roman" w:hAnsi="Arial" w:cs="Arial"/>
          <w:sz w:val="20"/>
          <w:szCs w:val="20"/>
        </w:rPr>
      </w:pPr>
      <w:r w:rsidRPr="007B3FBA">
        <w:rPr>
          <w:rFonts w:ascii="Arial" w:eastAsia="Times New Roman" w:hAnsi="Arial" w:cs="Arial"/>
          <w:sz w:val="20"/>
          <w:szCs w:val="20"/>
        </w:rPr>
        <w:t>Watters Umbrella Corp. issued 15-year bonds 2 years ago at a coupon rate of 8.8 percent. The bonds make semiannual payments. If these bonds currently sell for 106 percent of par value, what is the YTM? </w:t>
      </w:r>
    </w:p>
    <w:p w:rsidR="001F0D5D" w:rsidRDefault="001F0D5D"/>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Here we are finding the YTM of a semiannual coupon bond. The bond price equation is:</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P = $1,060 = $44(PVIFA</w:t>
            </w:r>
            <w:r w:rsidRPr="007B3FBA">
              <w:rPr>
                <w:rFonts w:ascii="Arial" w:eastAsia="Times New Roman" w:hAnsi="Arial" w:cs="Arial"/>
                <w:i/>
                <w:iCs/>
                <w:sz w:val="20"/>
                <w:szCs w:val="20"/>
                <w:vertAlign w:val="subscript"/>
              </w:rPr>
              <w:t>R%</w:t>
            </w:r>
            <w:r w:rsidRPr="007B3FBA">
              <w:rPr>
                <w:rFonts w:ascii="Arial" w:eastAsia="Times New Roman" w:hAnsi="Arial" w:cs="Arial"/>
                <w:sz w:val="20"/>
                <w:szCs w:val="20"/>
                <w:vertAlign w:val="subscript"/>
              </w:rPr>
              <w:t>,26</w:t>
            </w:r>
            <w:r w:rsidRPr="007B3FBA">
              <w:rPr>
                <w:rFonts w:ascii="Arial" w:eastAsia="Times New Roman" w:hAnsi="Arial" w:cs="Arial"/>
                <w:sz w:val="20"/>
                <w:szCs w:val="20"/>
              </w:rPr>
              <w:t>) + $1,000(PVIF</w:t>
            </w:r>
            <w:r w:rsidRPr="007B3FBA">
              <w:rPr>
                <w:rFonts w:ascii="Arial" w:eastAsia="Times New Roman" w:hAnsi="Arial" w:cs="Arial"/>
                <w:i/>
                <w:iCs/>
                <w:sz w:val="20"/>
                <w:szCs w:val="20"/>
                <w:vertAlign w:val="subscript"/>
              </w:rPr>
              <w:t>R%</w:t>
            </w:r>
            <w:r w:rsidRPr="007B3FBA">
              <w:rPr>
                <w:rFonts w:ascii="Arial" w:eastAsia="Times New Roman" w:hAnsi="Arial" w:cs="Arial"/>
                <w:sz w:val="20"/>
                <w:szCs w:val="20"/>
                <w:vertAlign w:val="subscript"/>
              </w:rPr>
              <w:t>,26</w:t>
            </w:r>
            <w:r w:rsidRPr="007B3FBA">
              <w:rPr>
                <w:rFonts w:ascii="Arial" w:eastAsia="Times New Roman" w:hAnsi="Arial" w:cs="Arial"/>
                <w:sz w:val="20"/>
                <w:szCs w:val="20"/>
              </w:rPr>
              <w:t>)</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textAlignment w:val="baseline"/>
              <w:rPr>
                <w:rFonts w:ascii="Arial" w:eastAsia="Times New Roman" w:hAnsi="Arial" w:cs="Arial"/>
                <w:sz w:val="20"/>
                <w:szCs w:val="20"/>
              </w:rPr>
            </w:pPr>
            <w:r w:rsidRPr="007B3FBA">
              <w:rPr>
                <w:rFonts w:ascii="Arial" w:eastAsia="Times New Roman" w:hAnsi="Arial" w:cs="Arial"/>
                <w:sz w:val="20"/>
                <w:szCs w:val="20"/>
              </w:rPr>
              <w:t>Since we cannot solve the equation directly for </w:t>
            </w:r>
            <w:r w:rsidRPr="007B3FBA">
              <w:rPr>
                <w:rFonts w:ascii="Arial" w:eastAsia="Times New Roman" w:hAnsi="Arial" w:cs="Arial"/>
                <w:i/>
                <w:iCs/>
                <w:sz w:val="20"/>
                <w:szCs w:val="20"/>
              </w:rPr>
              <w:t>R</w:t>
            </w:r>
            <w:r w:rsidRPr="007B3FBA">
              <w:rPr>
                <w:rFonts w:ascii="Arial" w:eastAsia="Times New Roman" w:hAnsi="Arial" w:cs="Arial"/>
                <w:sz w:val="20"/>
                <w:szCs w:val="20"/>
              </w:rPr>
              <w:t>, using a spreadsheet, a financial calculator, or trial and error, we find:</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i/>
                <w:iCs/>
                <w:sz w:val="20"/>
                <w:szCs w:val="20"/>
              </w:rPr>
              <w:t>R</w:t>
            </w:r>
            <w:r w:rsidRPr="007B3FBA">
              <w:rPr>
                <w:rFonts w:ascii="Arial" w:eastAsia="Times New Roman" w:hAnsi="Arial" w:cs="Arial"/>
                <w:sz w:val="20"/>
                <w:szCs w:val="20"/>
              </w:rPr>
              <w:t> = 4.024%</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textAlignment w:val="baseline"/>
              <w:rPr>
                <w:rFonts w:ascii="Arial" w:eastAsia="Times New Roman" w:hAnsi="Arial" w:cs="Arial"/>
                <w:sz w:val="20"/>
                <w:szCs w:val="20"/>
              </w:rPr>
            </w:pPr>
            <w:r w:rsidRPr="007B3FBA">
              <w:rPr>
                <w:rFonts w:ascii="Arial" w:eastAsia="Times New Roman" w:hAnsi="Arial" w:cs="Arial"/>
                <w:sz w:val="20"/>
                <w:szCs w:val="20"/>
              </w:rPr>
              <w:t>Since the coupon payments are semiannual, this is the semiannual interest rate. The YTM is the APR of the bond, so:</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YTM = 2 × 4.024%</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YTM = 8.05%</w:t>
            </w:r>
          </w:p>
        </w:tc>
      </w:tr>
    </w:tbl>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lastRenderedPageBreak/>
              <w:t xml:space="preserve">Rhiannon Corporation has bonds on the market with 20.5 years to maturity, </w:t>
            </w:r>
            <w:proofErr w:type="gramStart"/>
            <w:r w:rsidRPr="007B3FBA">
              <w:rPr>
                <w:rFonts w:ascii="Arial" w:eastAsia="Times New Roman" w:hAnsi="Arial" w:cs="Arial"/>
                <w:sz w:val="20"/>
                <w:szCs w:val="20"/>
              </w:rPr>
              <w:t>a</w:t>
            </w:r>
            <w:proofErr w:type="gramEnd"/>
            <w:r w:rsidRPr="007B3FBA">
              <w:rPr>
                <w:rFonts w:ascii="Arial" w:eastAsia="Times New Roman" w:hAnsi="Arial" w:cs="Arial"/>
                <w:sz w:val="20"/>
                <w:szCs w:val="20"/>
              </w:rPr>
              <w:t xml:space="preserve"> YTM of 8.1 percent, and a current price of $1,074. The bonds make semiannual payments.</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textAlignment w:val="baseline"/>
              <w:rPr>
                <w:rFonts w:ascii="Arial" w:eastAsia="Times New Roman" w:hAnsi="Arial" w:cs="Arial"/>
                <w:sz w:val="20"/>
                <w:szCs w:val="20"/>
              </w:rPr>
            </w:pPr>
            <w:r w:rsidRPr="007B3FBA">
              <w:rPr>
                <w:rFonts w:ascii="Arial" w:eastAsia="Times New Roman" w:hAnsi="Arial" w:cs="Arial"/>
                <w:sz w:val="20"/>
                <w:szCs w:val="20"/>
              </w:rPr>
              <w:t>What must be the coupon rate on these bonds?</w:t>
            </w:r>
          </w:p>
        </w:tc>
      </w:tr>
    </w:tbl>
    <w:p w:rsidR="007B3FBA" w:rsidRDefault="007B3FBA"/>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Here we need to find the coupon rate of the bond. All we need to do is to set up the bond pricing equation and solve for the coupon payment as follows:</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P = $1,074 = </w:t>
            </w:r>
            <w:r w:rsidRPr="007B3FBA">
              <w:rPr>
                <w:rFonts w:ascii="Arial" w:eastAsia="Times New Roman" w:hAnsi="Arial" w:cs="Arial"/>
                <w:i/>
                <w:iCs/>
                <w:sz w:val="20"/>
                <w:szCs w:val="20"/>
              </w:rPr>
              <w:t>C</w:t>
            </w:r>
            <w:r w:rsidRPr="007B3FBA">
              <w:rPr>
                <w:rFonts w:ascii="Arial" w:eastAsia="Times New Roman" w:hAnsi="Arial" w:cs="Arial"/>
                <w:sz w:val="20"/>
                <w:szCs w:val="20"/>
              </w:rPr>
              <w:t>(PVIFA</w:t>
            </w:r>
            <w:r w:rsidRPr="007B3FBA">
              <w:rPr>
                <w:rFonts w:ascii="Arial" w:eastAsia="Times New Roman" w:hAnsi="Arial" w:cs="Arial"/>
                <w:sz w:val="20"/>
                <w:szCs w:val="20"/>
                <w:vertAlign w:val="subscript"/>
              </w:rPr>
              <w:t>4.05%,41</w:t>
            </w:r>
            <w:r w:rsidRPr="007B3FBA">
              <w:rPr>
                <w:rFonts w:ascii="Arial" w:eastAsia="Times New Roman" w:hAnsi="Arial" w:cs="Arial"/>
                <w:sz w:val="20"/>
                <w:szCs w:val="20"/>
              </w:rPr>
              <w:t>) + $1,000(PVIF</w:t>
            </w:r>
            <w:r w:rsidRPr="007B3FBA">
              <w:rPr>
                <w:rFonts w:ascii="Arial" w:eastAsia="Times New Roman" w:hAnsi="Arial" w:cs="Arial"/>
                <w:sz w:val="20"/>
                <w:szCs w:val="20"/>
                <w:vertAlign w:val="subscript"/>
              </w:rPr>
              <w:t>4.05%,41</w:t>
            </w:r>
            <w:r w:rsidRPr="007B3FBA">
              <w:rPr>
                <w:rFonts w:ascii="Arial" w:eastAsia="Times New Roman" w:hAnsi="Arial" w:cs="Arial"/>
                <w:sz w:val="20"/>
                <w:szCs w:val="20"/>
              </w:rPr>
              <w:t>)</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textAlignment w:val="baseline"/>
              <w:rPr>
                <w:rFonts w:ascii="Arial" w:eastAsia="Times New Roman" w:hAnsi="Arial" w:cs="Arial"/>
                <w:sz w:val="20"/>
                <w:szCs w:val="20"/>
              </w:rPr>
            </w:pPr>
            <w:r w:rsidRPr="007B3FBA">
              <w:rPr>
                <w:rFonts w:ascii="Arial" w:eastAsia="Times New Roman" w:hAnsi="Arial" w:cs="Arial"/>
                <w:sz w:val="20"/>
                <w:szCs w:val="20"/>
              </w:rPr>
              <w:t>Solving for the coupon payment, we get:</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textAlignment w:val="baseline"/>
              <w:rPr>
                <w:rFonts w:ascii="Arial" w:eastAsia="Times New Roman" w:hAnsi="Arial" w:cs="Arial"/>
                <w:sz w:val="20"/>
                <w:szCs w:val="20"/>
              </w:rPr>
            </w:pPr>
            <w:r w:rsidRPr="007B3FBA">
              <w:rPr>
                <w:rFonts w:ascii="Arial" w:eastAsia="Times New Roman" w:hAnsi="Arial" w:cs="Arial"/>
                <w:i/>
                <w:iCs/>
                <w:sz w:val="20"/>
                <w:szCs w:val="20"/>
              </w:rPr>
              <w:t>C</w:t>
            </w:r>
            <w:r w:rsidRPr="007B3FBA">
              <w:rPr>
                <w:rFonts w:ascii="Arial" w:eastAsia="Times New Roman" w:hAnsi="Arial" w:cs="Arial"/>
                <w:sz w:val="20"/>
                <w:szCs w:val="20"/>
              </w:rPr>
              <w:t> = $44.23</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textAlignment w:val="baseline"/>
              <w:rPr>
                <w:rFonts w:ascii="Arial" w:eastAsia="Times New Roman" w:hAnsi="Arial" w:cs="Arial"/>
                <w:sz w:val="20"/>
                <w:szCs w:val="20"/>
              </w:rPr>
            </w:pPr>
            <w:r w:rsidRPr="007B3FBA">
              <w:rPr>
                <w:rFonts w:ascii="Arial" w:eastAsia="Times New Roman" w:hAnsi="Arial" w:cs="Arial"/>
                <w:sz w:val="20"/>
                <w:szCs w:val="20"/>
              </w:rPr>
              <w:t>Since this is the semiannual payment, the annual coupon payment is:</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textAlignment w:val="baseline"/>
              <w:rPr>
                <w:rFonts w:ascii="Arial" w:eastAsia="Times New Roman" w:hAnsi="Arial" w:cs="Arial"/>
                <w:sz w:val="20"/>
                <w:szCs w:val="20"/>
              </w:rPr>
            </w:pPr>
            <w:r w:rsidRPr="007B3FBA">
              <w:rPr>
                <w:rFonts w:ascii="Arial" w:eastAsia="Times New Roman" w:hAnsi="Arial" w:cs="Arial"/>
                <w:sz w:val="20"/>
                <w:szCs w:val="20"/>
              </w:rPr>
              <w:t>2 × $44.23 = $88.46</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textAlignment w:val="baseline"/>
              <w:rPr>
                <w:rFonts w:ascii="Arial" w:eastAsia="Times New Roman" w:hAnsi="Arial" w:cs="Arial"/>
                <w:sz w:val="20"/>
                <w:szCs w:val="20"/>
              </w:rPr>
            </w:pPr>
            <w:r w:rsidRPr="007B3FBA">
              <w:rPr>
                <w:rFonts w:ascii="Arial" w:eastAsia="Times New Roman" w:hAnsi="Arial" w:cs="Arial"/>
                <w:sz w:val="20"/>
                <w:szCs w:val="20"/>
              </w:rPr>
              <w:t>And the coupon rate is the annual coupon payment divided by par value, so:</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Coupon rate = $88.46 / $1,000</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Coupon rate = .0885, or 8.85%</w:t>
            </w:r>
          </w:p>
        </w:tc>
      </w:tr>
    </w:tbl>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Pr="007B3FBA" w:rsidRDefault="007B3FBA" w:rsidP="007B3FBA">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Laurel, Inc., and Hardy Corp. both have 7 percent coupon bonds outstanding, with semiannual interest payments, and both are priced at par value. The Laurel, Inc., bond has three years to maturity, whereas the Hardy Corp. bond has 16 years to maturity.</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If interest rates suddenly rise by 2 percent, what is the percentage change in the price of these bonds?</w:t>
            </w:r>
          </w:p>
        </w:tc>
      </w:tr>
    </w:tbl>
    <w:p w:rsidR="007B3FBA" w:rsidRDefault="007B3FBA"/>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 xml:space="preserve">Any bond that sells at par has </w:t>
            </w:r>
            <w:proofErr w:type="gramStart"/>
            <w:r w:rsidRPr="007B3FBA">
              <w:rPr>
                <w:rFonts w:ascii="Arial" w:eastAsia="Times New Roman" w:hAnsi="Arial" w:cs="Arial"/>
                <w:sz w:val="20"/>
                <w:szCs w:val="20"/>
              </w:rPr>
              <w:t>a</w:t>
            </w:r>
            <w:proofErr w:type="gramEnd"/>
            <w:r w:rsidRPr="007B3FBA">
              <w:rPr>
                <w:rFonts w:ascii="Arial" w:eastAsia="Times New Roman" w:hAnsi="Arial" w:cs="Arial"/>
                <w:sz w:val="20"/>
                <w:szCs w:val="20"/>
              </w:rPr>
              <w:t xml:space="preserve"> YTM equal to the coupon rate. Both bonds sell at par, so the initial YTM on both bonds is the coupon rate, 7 percent. If the YTM suddenly rises to 9 percent:</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5925" w:type="dxa"/>
        <w:tblCellSpacing w:w="0" w:type="dxa"/>
        <w:tblCellMar>
          <w:left w:w="0" w:type="dxa"/>
          <w:right w:w="0" w:type="dxa"/>
        </w:tblCellMar>
        <w:tblLook w:val="04A0" w:firstRow="1" w:lastRow="0" w:firstColumn="1" w:lastColumn="0" w:noHBand="0" w:noVBand="1"/>
      </w:tblPr>
      <w:tblGrid>
        <w:gridCol w:w="592"/>
        <w:gridCol w:w="237"/>
        <w:gridCol w:w="1659"/>
        <w:gridCol w:w="237"/>
        <w:gridCol w:w="1778"/>
        <w:gridCol w:w="237"/>
        <w:gridCol w:w="1185"/>
      </w:tblGrid>
      <w:tr w:rsidR="007B3FBA" w:rsidRPr="007B3FBA" w:rsidTr="007B3FBA">
        <w:trPr>
          <w:tblCellSpacing w:w="0" w:type="dxa"/>
        </w:trPr>
        <w:tc>
          <w:tcPr>
            <w:tcW w:w="500" w:type="pct"/>
            <w:vAlign w:val="center"/>
            <w:hideMark/>
          </w:tcPr>
          <w:p w:rsidR="007B3FBA" w:rsidRPr="007B3FBA" w:rsidRDefault="007B3FBA" w:rsidP="007B3FBA">
            <w:pPr>
              <w:spacing w:after="0" w:line="240" w:lineRule="auto"/>
              <w:rPr>
                <w:rFonts w:ascii="Arial" w:eastAsia="Times New Roman" w:hAnsi="Arial" w:cs="Arial"/>
                <w:sz w:val="20"/>
                <w:szCs w:val="20"/>
              </w:rPr>
            </w:pPr>
            <w:proofErr w:type="spellStart"/>
            <w:r w:rsidRPr="007B3FBA">
              <w:rPr>
                <w:rFonts w:ascii="Arial" w:eastAsia="Times New Roman" w:hAnsi="Arial" w:cs="Arial"/>
                <w:sz w:val="20"/>
                <w:szCs w:val="20"/>
              </w:rPr>
              <w:t>P</w:t>
            </w:r>
            <w:r w:rsidRPr="007B3FBA">
              <w:rPr>
                <w:rFonts w:ascii="Arial" w:eastAsia="Times New Roman" w:hAnsi="Arial" w:cs="Arial"/>
                <w:sz w:val="20"/>
                <w:szCs w:val="20"/>
                <w:vertAlign w:val="subscript"/>
              </w:rPr>
              <w:t>Laurel</w:t>
            </w:r>
            <w:proofErr w:type="spellEnd"/>
          </w:p>
        </w:tc>
        <w:tc>
          <w:tcPr>
            <w:tcW w:w="2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14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$35(PVIFA</w:t>
            </w:r>
            <w:r w:rsidRPr="007B3FBA">
              <w:rPr>
                <w:rFonts w:ascii="Arial" w:eastAsia="Times New Roman" w:hAnsi="Arial" w:cs="Arial"/>
                <w:sz w:val="20"/>
                <w:szCs w:val="20"/>
                <w:vertAlign w:val="subscript"/>
              </w:rPr>
              <w:t>4.5%,6</w:t>
            </w:r>
            <w:r w:rsidRPr="007B3FBA">
              <w:rPr>
                <w:rFonts w:ascii="Arial" w:eastAsia="Times New Roman" w:hAnsi="Arial" w:cs="Arial"/>
                <w:sz w:val="20"/>
                <w:szCs w:val="20"/>
              </w:rPr>
              <w:t>)</w:t>
            </w:r>
          </w:p>
        </w:tc>
        <w:tc>
          <w:tcPr>
            <w:tcW w:w="2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15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$1,000(PVIF</w:t>
            </w:r>
            <w:r w:rsidRPr="007B3FBA">
              <w:rPr>
                <w:rFonts w:ascii="Arial" w:eastAsia="Times New Roman" w:hAnsi="Arial" w:cs="Arial"/>
                <w:sz w:val="20"/>
                <w:szCs w:val="20"/>
                <w:vertAlign w:val="subscript"/>
              </w:rPr>
              <w:t>4.5%,6</w:t>
            </w:r>
            <w:r w:rsidRPr="007B3FBA">
              <w:rPr>
                <w:rFonts w:ascii="Arial" w:eastAsia="Times New Roman" w:hAnsi="Arial" w:cs="Arial"/>
                <w:sz w:val="20"/>
                <w:szCs w:val="20"/>
              </w:rPr>
              <w:t>)</w:t>
            </w:r>
          </w:p>
        </w:tc>
        <w:tc>
          <w:tcPr>
            <w:tcW w:w="2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1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$948.42</w:t>
            </w:r>
          </w:p>
        </w:tc>
      </w:tr>
      <w:tr w:rsidR="007B3FBA" w:rsidRPr="007B3FBA" w:rsidTr="007B3FBA">
        <w:trPr>
          <w:tblCellSpacing w:w="0" w:type="dxa"/>
        </w:trPr>
        <w:tc>
          <w:tcPr>
            <w:tcW w:w="500" w:type="pct"/>
            <w:vAlign w:val="center"/>
            <w:hideMark/>
          </w:tcPr>
          <w:p w:rsidR="007B3FBA" w:rsidRPr="007B3FBA" w:rsidRDefault="007B3FBA" w:rsidP="007B3FBA">
            <w:pPr>
              <w:spacing w:after="0" w:line="240" w:lineRule="auto"/>
              <w:rPr>
                <w:rFonts w:ascii="Arial" w:eastAsia="Times New Roman" w:hAnsi="Arial" w:cs="Arial"/>
                <w:sz w:val="20"/>
                <w:szCs w:val="20"/>
              </w:rPr>
            </w:pPr>
            <w:proofErr w:type="spellStart"/>
            <w:r w:rsidRPr="007B3FBA">
              <w:rPr>
                <w:rFonts w:ascii="Arial" w:eastAsia="Times New Roman" w:hAnsi="Arial" w:cs="Arial"/>
                <w:sz w:val="20"/>
                <w:szCs w:val="20"/>
              </w:rPr>
              <w:t>P</w:t>
            </w:r>
            <w:r w:rsidRPr="007B3FBA">
              <w:rPr>
                <w:rFonts w:ascii="Arial" w:eastAsia="Times New Roman" w:hAnsi="Arial" w:cs="Arial"/>
                <w:sz w:val="20"/>
                <w:szCs w:val="20"/>
                <w:vertAlign w:val="subscript"/>
              </w:rPr>
              <w:t>Hardy</w:t>
            </w:r>
            <w:proofErr w:type="spellEnd"/>
          </w:p>
        </w:tc>
        <w:tc>
          <w:tcPr>
            <w:tcW w:w="2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14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$35(PVIFA</w:t>
            </w:r>
            <w:r w:rsidRPr="007B3FBA">
              <w:rPr>
                <w:rFonts w:ascii="Arial" w:eastAsia="Times New Roman" w:hAnsi="Arial" w:cs="Arial"/>
                <w:sz w:val="20"/>
                <w:szCs w:val="20"/>
                <w:vertAlign w:val="subscript"/>
              </w:rPr>
              <w:t>4.5%,32</w:t>
            </w:r>
            <w:r w:rsidRPr="007B3FBA">
              <w:rPr>
                <w:rFonts w:ascii="Arial" w:eastAsia="Times New Roman" w:hAnsi="Arial" w:cs="Arial"/>
                <w:sz w:val="20"/>
                <w:szCs w:val="20"/>
              </w:rPr>
              <w:t>)</w:t>
            </w:r>
          </w:p>
        </w:tc>
        <w:tc>
          <w:tcPr>
            <w:tcW w:w="2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15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$1,000(PVIF</w:t>
            </w:r>
            <w:r w:rsidRPr="007B3FBA">
              <w:rPr>
                <w:rFonts w:ascii="Arial" w:eastAsia="Times New Roman" w:hAnsi="Arial" w:cs="Arial"/>
                <w:sz w:val="20"/>
                <w:szCs w:val="20"/>
                <w:vertAlign w:val="subscript"/>
              </w:rPr>
              <w:t>4.5%,32</w:t>
            </w:r>
            <w:r w:rsidRPr="007B3FBA">
              <w:rPr>
                <w:rFonts w:ascii="Arial" w:eastAsia="Times New Roman" w:hAnsi="Arial" w:cs="Arial"/>
                <w:sz w:val="20"/>
                <w:szCs w:val="20"/>
              </w:rPr>
              <w:t>)</w:t>
            </w:r>
          </w:p>
        </w:tc>
        <w:tc>
          <w:tcPr>
            <w:tcW w:w="2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1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$832.11</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The percentage change in price is calculated as:</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Percentage change in price = (New price – Original price) / Original price</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6300" w:type="dxa"/>
        <w:tblCellSpacing w:w="0" w:type="dxa"/>
        <w:tblCellMar>
          <w:left w:w="0" w:type="dxa"/>
          <w:right w:w="0" w:type="dxa"/>
        </w:tblCellMar>
        <w:tblLook w:val="04A0" w:firstRow="1" w:lastRow="0" w:firstColumn="1" w:lastColumn="0" w:noHBand="0" w:noVBand="1"/>
      </w:tblPr>
      <w:tblGrid>
        <w:gridCol w:w="957"/>
        <w:gridCol w:w="126"/>
        <w:gridCol w:w="2382"/>
        <w:gridCol w:w="126"/>
        <w:gridCol w:w="2709"/>
      </w:tblGrid>
      <w:tr w:rsidR="007B3FBA" w:rsidRPr="007B3FBA" w:rsidTr="007B3FBA">
        <w:trPr>
          <w:tblCellSpacing w:w="0" w:type="dxa"/>
        </w:trPr>
        <w:tc>
          <w:tcPr>
            <w:tcW w:w="960" w:type="dxa"/>
            <w:vAlign w:val="center"/>
            <w:hideMark/>
          </w:tcPr>
          <w:p w:rsidR="007B3FBA" w:rsidRPr="007B3FBA" w:rsidRDefault="007B3FBA" w:rsidP="007B3FBA">
            <w:pPr>
              <w:spacing w:after="0" w:line="240" w:lineRule="auto"/>
              <w:rPr>
                <w:rFonts w:ascii="Arial" w:eastAsia="Times New Roman" w:hAnsi="Arial" w:cs="Arial"/>
                <w:sz w:val="20"/>
                <w:szCs w:val="20"/>
              </w:rPr>
            </w:pPr>
            <w:proofErr w:type="spellStart"/>
            <w:r w:rsidRPr="007B3FBA">
              <w:rPr>
                <w:rFonts w:ascii="Arial" w:eastAsia="Times New Roman" w:hAnsi="Arial" w:cs="Arial"/>
                <w:sz w:val="20"/>
                <w:szCs w:val="20"/>
              </w:rPr>
              <w:t>ΔP</w:t>
            </w:r>
            <w:r w:rsidRPr="007B3FBA">
              <w:rPr>
                <w:rFonts w:ascii="Arial" w:eastAsia="Times New Roman" w:hAnsi="Arial" w:cs="Arial"/>
                <w:sz w:val="20"/>
                <w:szCs w:val="20"/>
                <w:vertAlign w:val="subscript"/>
              </w:rPr>
              <w:t>Laurel</w:t>
            </w:r>
            <w:proofErr w:type="spellEnd"/>
            <w:r w:rsidRPr="007B3FBA">
              <w:rPr>
                <w:rFonts w:ascii="Arial" w:eastAsia="Times New Roman" w:hAnsi="Arial" w:cs="Arial"/>
                <w:sz w:val="20"/>
                <w:szCs w:val="20"/>
              </w:rPr>
              <w:t>%</w:t>
            </w:r>
          </w:p>
        </w:tc>
        <w:tc>
          <w:tcPr>
            <w:tcW w:w="1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2385" w:type="dxa"/>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($948.42 – 1,000) / $1,000</w:t>
            </w:r>
          </w:p>
        </w:tc>
        <w:tc>
          <w:tcPr>
            <w:tcW w:w="1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215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–.0516, or –5.16%</w:t>
            </w:r>
          </w:p>
        </w:tc>
      </w:tr>
      <w:tr w:rsidR="007B3FBA" w:rsidRPr="007B3FBA" w:rsidTr="007B3FBA">
        <w:trPr>
          <w:tblCellSpacing w:w="0" w:type="dxa"/>
        </w:trPr>
        <w:tc>
          <w:tcPr>
            <w:tcW w:w="0" w:type="auto"/>
            <w:vAlign w:val="center"/>
            <w:hideMark/>
          </w:tcPr>
          <w:p w:rsidR="007B3FBA" w:rsidRPr="007B3FBA" w:rsidRDefault="007B3FBA" w:rsidP="007B3FBA">
            <w:pPr>
              <w:spacing w:after="0" w:line="240" w:lineRule="auto"/>
              <w:rPr>
                <w:rFonts w:ascii="Arial" w:eastAsia="Times New Roman" w:hAnsi="Arial" w:cs="Arial"/>
                <w:sz w:val="20"/>
                <w:szCs w:val="20"/>
              </w:rPr>
            </w:pPr>
            <w:proofErr w:type="spellStart"/>
            <w:r w:rsidRPr="007B3FBA">
              <w:rPr>
                <w:rFonts w:ascii="Arial" w:eastAsia="Times New Roman" w:hAnsi="Arial" w:cs="Arial"/>
                <w:sz w:val="20"/>
                <w:szCs w:val="20"/>
              </w:rPr>
              <w:t>ΔP</w:t>
            </w:r>
            <w:r w:rsidRPr="007B3FBA">
              <w:rPr>
                <w:rFonts w:ascii="Arial" w:eastAsia="Times New Roman" w:hAnsi="Arial" w:cs="Arial"/>
                <w:sz w:val="20"/>
                <w:szCs w:val="20"/>
                <w:vertAlign w:val="subscript"/>
              </w:rPr>
              <w:t>Hardy</w:t>
            </w:r>
            <w:proofErr w:type="spellEnd"/>
            <w:r w:rsidRPr="007B3FBA">
              <w:rPr>
                <w:rFonts w:ascii="Arial" w:eastAsia="Times New Roman" w:hAnsi="Arial" w:cs="Arial"/>
                <w:sz w:val="20"/>
                <w:szCs w:val="20"/>
              </w:rPr>
              <w:t>%</w:t>
            </w:r>
          </w:p>
        </w:tc>
        <w:tc>
          <w:tcPr>
            <w:tcW w:w="0" w:type="auto"/>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0" w:type="auto"/>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($832.11 – 1,000) / $1,000</w:t>
            </w:r>
          </w:p>
        </w:tc>
        <w:tc>
          <w:tcPr>
            <w:tcW w:w="0" w:type="auto"/>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0" w:type="auto"/>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–.1679, or –16.79%</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If the YTM suddenly falls to 5 percent:</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5925" w:type="dxa"/>
        <w:tblCellSpacing w:w="0" w:type="dxa"/>
        <w:tblCellMar>
          <w:left w:w="0" w:type="dxa"/>
          <w:right w:w="0" w:type="dxa"/>
        </w:tblCellMar>
        <w:tblLook w:val="04A0" w:firstRow="1" w:lastRow="0" w:firstColumn="1" w:lastColumn="0" w:noHBand="0" w:noVBand="1"/>
      </w:tblPr>
      <w:tblGrid>
        <w:gridCol w:w="592"/>
        <w:gridCol w:w="237"/>
        <w:gridCol w:w="1659"/>
        <w:gridCol w:w="237"/>
        <w:gridCol w:w="1778"/>
        <w:gridCol w:w="237"/>
        <w:gridCol w:w="1185"/>
      </w:tblGrid>
      <w:tr w:rsidR="007B3FBA" w:rsidRPr="007B3FBA" w:rsidTr="007B3FBA">
        <w:trPr>
          <w:tblCellSpacing w:w="0" w:type="dxa"/>
        </w:trPr>
        <w:tc>
          <w:tcPr>
            <w:tcW w:w="500" w:type="pct"/>
            <w:vAlign w:val="center"/>
            <w:hideMark/>
          </w:tcPr>
          <w:p w:rsidR="007B3FBA" w:rsidRPr="007B3FBA" w:rsidRDefault="007B3FBA" w:rsidP="007B3FBA">
            <w:pPr>
              <w:spacing w:after="0" w:line="240" w:lineRule="auto"/>
              <w:rPr>
                <w:rFonts w:ascii="Arial" w:eastAsia="Times New Roman" w:hAnsi="Arial" w:cs="Arial"/>
                <w:sz w:val="20"/>
                <w:szCs w:val="20"/>
              </w:rPr>
            </w:pPr>
            <w:proofErr w:type="spellStart"/>
            <w:r w:rsidRPr="007B3FBA">
              <w:rPr>
                <w:rFonts w:ascii="Arial" w:eastAsia="Times New Roman" w:hAnsi="Arial" w:cs="Arial"/>
                <w:sz w:val="20"/>
                <w:szCs w:val="20"/>
              </w:rPr>
              <w:t>P</w:t>
            </w:r>
            <w:r w:rsidRPr="007B3FBA">
              <w:rPr>
                <w:rFonts w:ascii="Arial" w:eastAsia="Times New Roman" w:hAnsi="Arial" w:cs="Arial"/>
                <w:sz w:val="20"/>
                <w:szCs w:val="20"/>
                <w:vertAlign w:val="subscript"/>
              </w:rPr>
              <w:t>Laurel</w:t>
            </w:r>
            <w:proofErr w:type="spellEnd"/>
          </w:p>
        </w:tc>
        <w:tc>
          <w:tcPr>
            <w:tcW w:w="2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14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$35(PVIFA</w:t>
            </w:r>
            <w:r w:rsidRPr="007B3FBA">
              <w:rPr>
                <w:rFonts w:ascii="Arial" w:eastAsia="Times New Roman" w:hAnsi="Arial" w:cs="Arial"/>
                <w:sz w:val="20"/>
                <w:szCs w:val="20"/>
                <w:vertAlign w:val="subscript"/>
              </w:rPr>
              <w:t>2.5%,6</w:t>
            </w:r>
            <w:r w:rsidRPr="007B3FBA">
              <w:rPr>
                <w:rFonts w:ascii="Arial" w:eastAsia="Times New Roman" w:hAnsi="Arial" w:cs="Arial"/>
                <w:sz w:val="20"/>
                <w:szCs w:val="20"/>
              </w:rPr>
              <w:t>)</w:t>
            </w:r>
          </w:p>
        </w:tc>
        <w:tc>
          <w:tcPr>
            <w:tcW w:w="2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15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$1,000(PVIF</w:t>
            </w:r>
            <w:r w:rsidRPr="007B3FBA">
              <w:rPr>
                <w:rFonts w:ascii="Arial" w:eastAsia="Times New Roman" w:hAnsi="Arial" w:cs="Arial"/>
                <w:sz w:val="20"/>
                <w:szCs w:val="20"/>
                <w:vertAlign w:val="subscript"/>
              </w:rPr>
              <w:t>2.5%,6</w:t>
            </w:r>
            <w:r w:rsidRPr="007B3FBA">
              <w:rPr>
                <w:rFonts w:ascii="Arial" w:eastAsia="Times New Roman" w:hAnsi="Arial" w:cs="Arial"/>
                <w:sz w:val="20"/>
                <w:szCs w:val="20"/>
              </w:rPr>
              <w:t>)</w:t>
            </w:r>
          </w:p>
        </w:tc>
        <w:tc>
          <w:tcPr>
            <w:tcW w:w="2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1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$1,055.08</w:t>
            </w:r>
          </w:p>
        </w:tc>
      </w:tr>
      <w:tr w:rsidR="007B3FBA" w:rsidRPr="007B3FBA" w:rsidTr="007B3FBA">
        <w:trPr>
          <w:tblCellSpacing w:w="0" w:type="dxa"/>
        </w:trPr>
        <w:tc>
          <w:tcPr>
            <w:tcW w:w="500" w:type="pct"/>
            <w:vAlign w:val="center"/>
            <w:hideMark/>
          </w:tcPr>
          <w:p w:rsidR="007B3FBA" w:rsidRPr="007B3FBA" w:rsidRDefault="007B3FBA" w:rsidP="007B3FBA">
            <w:pPr>
              <w:spacing w:after="0" w:line="240" w:lineRule="auto"/>
              <w:rPr>
                <w:rFonts w:ascii="Arial" w:eastAsia="Times New Roman" w:hAnsi="Arial" w:cs="Arial"/>
                <w:sz w:val="20"/>
                <w:szCs w:val="20"/>
              </w:rPr>
            </w:pPr>
            <w:proofErr w:type="spellStart"/>
            <w:r w:rsidRPr="007B3FBA">
              <w:rPr>
                <w:rFonts w:ascii="Arial" w:eastAsia="Times New Roman" w:hAnsi="Arial" w:cs="Arial"/>
                <w:sz w:val="20"/>
                <w:szCs w:val="20"/>
              </w:rPr>
              <w:t>P</w:t>
            </w:r>
            <w:r w:rsidRPr="007B3FBA">
              <w:rPr>
                <w:rFonts w:ascii="Arial" w:eastAsia="Times New Roman" w:hAnsi="Arial" w:cs="Arial"/>
                <w:sz w:val="20"/>
                <w:szCs w:val="20"/>
                <w:vertAlign w:val="subscript"/>
              </w:rPr>
              <w:t>Hardy</w:t>
            </w:r>
            <w:proofErr w:type="spellEnd"/>
          </w:p>
        </w:tc>
        <w:tc>
          <w:tcPr>
            <w:tcW w:w="2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14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$35(PVIFA</w:t>
            </w:r>
            <w:r w:rsidRPr="007B3FBA">
              <w:rPr>
                <w:rFonts w:ascii="Arial" w:eastAsia="Times New Roman" w:hAnsi="Arial" w:cs="Arial"/>
                <w:sz w:val="20"/>
                <w:szCs w:val="20"/>
                <w:vertAlign w:val="subscript"/>
              </w:rPr>
              <w:t>2.5%,32</w:t>
            </w:r>
            <w:r w:rsidRPr="007B3FBA">
              <w:rPr>
                <w:rFonts w:ascii="Arial" w:eastAsia="Times New Roman" w:hAnsi="Arial" w:cs="Arial"/>
                <w:sz w:val="20"/>
                <w:szCs w:val="20"/>
              </w:rPr>
              <w:t>)</w:t>
            </w:r>
          </w:p>
        </w:tc>
        <w:tc>
          <w:tcPr>
            <w:tcW w:w="2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15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$1,000(PVIF</w:t>
            </w:r>
            <w:r w:rsidRPr="007B3FBA">
              <w:rPr>
                <w:rFonts w:ascii="Arial" w:eastAsia="Times New Roman" w:hAnsi="Arial" w:cs="Arial"/>
                <w:sz w:val="20"/>
                <w:szCs w:val="20"/>
                <w:vertAlign w:val="subscript"/>
              </w:rPr>
              <w:t>2.5%,32</w:t>
            </w:r>
            <w:r w:rsidRPr="007B3FBA">
              <w:rPr>
                <w:rFonts w:ascii="Arial" w:eastAsia="Times New Roman" w:hAnsi="Arial" w:cs="Arial"/>
                <w:sz w:val="20"/>
                <w:szCs w:val="20"/>
              </w:rPr>
              <w:t>)</w:t>
            </w:r>
          </w:p>
        </w:tc>
        <w:tc>
          <w:tcPr>
            <w:tcW w:w="200" w:type="pct"/>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1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$1,218.49</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6375" w:type="dxa"/>
        <w:tblCellSpacing w:w="0" w:type="dxa"/>
        <w:tblCellMar>
          <w:left w:w="0" w:type="dxa"/>
          <w:right w:w="0" w:type="dxa"/>
        </w:tblCellMar>
        <w:tblLook w:val="04A0" w:firstRow="1" w:lastRow="0" w:firstColumn="1" w:lastColumn="0" w:noHBand="0" w:noVBand="1"/>
      </w:tblPr>
      <w:tblGrid>
        <w:gridCol w:w="807"/>
        <w:gridCol w:w="189"/>
        <w:gridCol w:w="2573"/>
        <w:gridCol w:w="177"/>
        <w:gridCol w:w="2629"/>
      </w:tblGrid>
      <w:tr w:rsidR="007B3FBA" w:rsidRPr="007B3FBA" w:rsidTr="007B3FBA">
        <w:trPr>
          <w:tblCellSpacing w:w="0" w:type="dxa"/>
        </w:trPr>
        <w:tc>
          <w:tcPr>
            <w:tcW w:w="750" w:type="dxa"/>
            <w:vAlign w:val="center"/>
            <w:hideMark/>
          </w:tcPr>
          <w:p w:rsidR="007B3FBA" w:rsidRPr="007B3FBA" w:rsidRDefault="007B3FBA" w:rsidP="007B3FBA">
            <w:pPr>
              <w:spacing w:after="0" w:line="240" w:lineRule="auto"/>
              <w:rPr>
                <w:rFonts w:ascii="Arial" w:eastAsia="Times New Roman" w:hAnsi="Arial" w:cs="Arial"/>
                <w:sz w:val="20"/>
                <w:szCs w:val="20"/>
              </w:rPr>
            </w:pPr>
            <w:proofErr w:type="spellStart"/>
            <w:r w:rsidRPr="007B3FBA">
              <w:rPr>
                <w:rFonts w:ascii="Arial" w:eastAsia="Times New Roman" w:hAnsi="Arial" w:cs="Arial"/>
                <w:sz w:val="20"/>
                <w:szCs w:val="20"/>
              </w:rPr>
              <w:t>ΔP</w:t>
            </w:r>
            <w:r w:rsidRPr="007B3FBA">
              <w:rPr>
                <w:rFonts w:ascii="Arial" w:eastAsia="Times New Roman" w:hAnsi="Arial" w:cs="Arial"/>
                <w:sz w:val="20"/>
                <w:szCs w:val="20"/>
                <w:vertAlign w:val="subscript"/>
              </w:rPr>
              <w:t>Laurel</w:t>
            </w:r>
            <w:proofErr w:type="spellEnd"/>
            <w:r w:rsidRPr="007B3FBA">
              <w:rPr>
                <w:rFonts w:ascii="Arial" w:eastAsia="Times New Roman" w:hAnsi="Arial" w:cs="Arial"/>
                <w:sz w:val="20"/>
                <w:szCs w:val="20"/>
              </w:rPr>
              <w:t>%</w:t>
            </w:r>
          </w:p>
        </w:tc>
        <w:tc>
          <w:tcPr>
            <w:tcW w:w="210" w:type="dxa"/>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3030" w:type="dxa"/>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($1,055.08 – 1,000) / $1,000</w:t>
            </w:r>
          </w:p>
        </w:tc>
        <w:tc>
          <w:tcPr>
            <w:tcW w:w="195" w:type="dxa"/>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3165" w:type="dxa"/>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+.0551, or +5.51%</w:t>
            </w:r>
          </w:p>
        </w:tc>
      </w:tr>
      <w:tr w:rsidR="007B3FBA" w:rsidRPr="007B3FBA" w:rsidTr="007B3FBA">
        <w:trPr>
          <w:tblCellSpacing w:w="0" w:type="dxa"/>
        </w:trPr>
        <w:tc>
          <w:tcPr>
            <w:tcW w:w="750" w:type="dxa"/>
            <w:vAlign w:val="center"/>
            <w:hideMark/>
          </w:tcPr>
          <w:p w:rsidR="007B3FBA" w:rsidRPr="007B3FBA" w:rsidRDefault="007B3FBA" w:rsidP="007B3FBA">
            <w:pPr>
              <w:spacing w:after="0" w:line="240" w:lineRule="auto"/>
              <w:rPr>
                <w:rFonts w:ascii="Arial" w:eastAsia="Times New Roman" w:hAnsi="Arial" w:cs="Arial"/>
                <w:sz w:val="20"/>
                <w:szCs w:val="20"/>
              </w:rPr>
            </w:pPr>
            <w:proofErr w:type="spellStart"/>
            <w:r w:rsidRPr="007B3FBA">
              <w:rPr>
                <w:rFonts w:ascii="Arial" w:eastAsia="Times New Roman" w:hAnsi="Arial" w:cs="Arial"/>
                <w:sz w:val="20"/>
                <w:szCs w:val="20"/>
              </w:rPr>
              <w:t>ΔP</w:t>
            </w:r>
            <w:r w:rsidRPr="007B3FBA">
              <w:rPr>
                <w:rFonts w:ascii="Arial" w:eastAsia="Times New Roman" w:hAnsi="Arial" w:cs="Arial"/>
                <w:sz w:val="20"/>
                <w:szCs w:val="20"/>
                <w:vertAlign w:val="subscript"/>
              </w:rPr>
              <w:t>Hardy</w:t>
            </w:r>
            <w:proofErr w:type="spellEnd"/>
            <w:r w:rsidRPr="007B3FBA">
              <w:rPr>
                <w:rFonts w:ascii="Arial" w:eastAsia="Times New Roman" w:hAnsi="Arial" w:cs="Arial"/>
                <w:sz w:val="20"/>
                <w:szCs w:val="20"/>
              </w:rPr>
              <w:t>%</w:t>
            </w:r>
          </w:p>
        </w:tc>
        <w:tc>
          <w:tcPr>
            <w:tcW w:w="210" w:type="dxa"/>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3030" w:type="dxa"/>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($1,218.49 – 1,000) / $1,000</w:t>
            </w:r>
          </w:p>
        </w:tc>
        <w:tc>
          <w:tcPr>
            <w:tcW w:w="195" w:type="dxa"/>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w:t>
            </w:r>
          </w:p>
        </w:tc>
        <w:tc>
          <w:tcPr>
            <w:tcW w:w="3165" w:type="dxa"/>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+.2185, or +21.85%</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All else the same, the longer the maturity of a bond, the greater is its price sensitivity to changes in interest rates. Notice also that for the same interest rate change, the gain from a decline in interest rates is larger than the loss from the same magnitude change. For a plain vanilla bond, this is always true.</w:t>
            </w:r>
          </w:p>
        </w:tc>
      </w:tr>
    </w:tbl>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Pr="007B3FBA" w:rsidRDefault="007B3FBA" w:rsidP="007B3FBA">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The Starr Co. just paid a dividend of $1.40 per share on its stock. The dividends are expected to grow at a constant rate of 5 percent per year, indefinitely. Investors require a return of 12 percent on the stock.</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What is the current price?</w:t>
            </w:r>
          </w:p>
          <w:p w:rsidR="007B3FBA" w:rsidRPr="007B3FBA" w:rsidRDefault="007B3FBA" w:rsidP="007B3FBA">
            <w:pPr>
              <w:spacing w:after="0" w:line="240" w:lineRule="auto"/>
              <w:rPr>
                <w:rFonts w:ascii="Arial" w:eastAsia="Times New Roman" w:hAnsi="Arial" w:cs="Arial"/>
                <w:sz w:val="20"/>
                <w:szCs w:val="20"/>
              </w:rPr>
            </w:pP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What will the price be in three years?</w:t>
            </w:r>
          </w:p>
        </w:tc>
      </w:tr>
    </w:tbl>
    <w:p w:rsidR="007B3FBA" w:rsidRDefault="007B3FBA"/>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The constant dividend growth model is:</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w:t>
            </w:r>
            <w:r w:rsidRPr="007B3FBA">
              <w:rPr>
                <w:rFonts w:ascii="Arial" w:eastAsia="Times New Roman" w:hAnsi="Arial" w:cs="Arial"/>
                <w:i/>
                <w:iCs/>
                <w:sz w:val="20"/>
                <w:szCs w:val="20"/>
                <w:vertAlign w:val="subscript"/>
              </w:rPr>
              <w:t>t</w:t>
            </w:r>
            <w:r w:rsidRPr="007B3FBA">
              <w:rPr>
                <w:rFonts w:ascii="Arial" w:eastAsia="Times New Roman" w:hAnsi="Arial" w:cs="Arial"/>
                <w:sz w:val="20"/>
                <w:szCs w:val="20"/>
              </w:rPr>
              <w:t> = D</w:t>
            </w:r>
            <w:r w:rsidRPr="007B3FBA">
              <w:rPr>
                <w:rFonts w:ascii="Arial" w:eastAsia="Times New Roman" w:hAnsi="Arial" w:cs="Arial"/>
                <w:i/>
                <w:iCs/>
                <w:sz w:val="20"/>
                <w:szCs w:val="20"/>
                <w:vertAlign w:val="subscript"/>
              </w:rPr>
              <w:t>t</w:t>
            </w:r>
            <w:r w:rsidRPr="007B3FBA">
              <w:rPr>
                <w:rFonts w:ascii="Arial" w:eastAsia="Times New Roman" w:hAnsi="Arial" w:cs="Arial"/>
                <w:sz w:val="20"/>
                <w:szCs w:val="20"/>
              </w:rPr>
              <w:t> × (1 + </w:t>
            </w:r>
            <w:r w:rsidRPr="007B3FBA">
              <w:rPr>
                <w:rFonts w:ascii="Arial" w:eastAsia="Times New Roman" w:hAnsi="Arial" w:cs="Arial"/>
                <w:i/>
                <w:iCs/>
                <w:sz w:val="20"/>
                <w:szCs w:val="20"/>
              </w:rPr>
              <w:t>g</w:t>
            </w:r>
            <w:r w:rsidRPr="007B3FBA">
              <w:rPr>
                <w:rFonts w:ascii="Arial" w:eastAsia="Times New Roman" w:hAnsi="Arial" w:cs="Arial"/>
                <w:sz w:val="20"/>
                <w:szCs w:val="20"/>
              </w:rPr>
              <w:t>) / (</w:t>
            </w:r>
            <w:r w:rsidRPr="007B3FBA">
              <w:rPr>
                <w:rFonts w:ascii="Arial" w:eastAsia="Times New Roman" w:hAnsi="Arial" w:cs="Arial"/>
                <w:i/>
                <w:iCs/>
                <w:sz w:val="20"/>
                <w:szCs w:val="20"/>
              </w:rPr>
              <w:t>R</w:t>
            </w:r>
            <w:r w:rsidRPr="007B3FBA">
              <w:rPr>
                <w:rFonts w:ascii="Arial" w:eastAsia="Times New Roman" w:hAnsi="Arial" w:cs="Arial"/>
                <w:sz w:val="20"/>
                <w:szCs w:val="20"/>
              </w:rPr>
              <w:t> − </w:t>
            </w:r>
            <w:r w:rsidRPr="007B3FBA">
              <w:rPr>
                <w:rFonts w:ascii="Arial" w:eastAsia="Times New Roman" w:hAnsi="Arial" w:cs="Arial"/>
                <w:i/>
                <w:iCs/>
                <w:sz w:val="20"/>
                <w:szCs w:val="20"/>
              </w:rPr>
              <w:t>g</w:t>
            </w:r>
            <w:r w:rsidRPr="007B3FBA">
              <w:rPr>
                <w:rFonts w:ascii="Arial" w:eastAsia="Times New Roman" w:hAnsi="Arial" w:cs="Arial"/>
                <w:sz w:val="20"/>
                <w:szCs w:val="20"/>
              </w:rPr>
              <w:t>)</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So, the price of the stock today is:</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w:t>
            </w:r>
            <w:r w:rsidRPr="007B3FBA">
              <w:rPr>
                <w:rFonts w:ascii="Arial" w:eastAsia="Times New Roman" w:hAnsi="Arial" w:cs="Arial"/>
                <w:sz w:val="20"/>
                <w:szCs w:val="20"/>
                <w:vertAlign w:val="subscript"/>
              </w:rPr>
              <w:t>0</w:t>
            </w:r>
            <w:r w:rsidRPr="007B3FBA">
              <w:rPr>
                <w:rFonts w:ascii="Arial" w:eastAsia="Times New Roman" w:hAnsi="Arial" w:cs="Arial"/>
                <w:sz w:val="20"/>
                <w:szCs w:val="20"/>
              </w:rPr>
              <w:t> = D</w:t>
            </w:r>
            <w:r w:rsidRPr="007B3FBA">
              <w:rPr>
                <w:rFonts w:ascii="Arial" w:eastAsia="Times New Roman" w:hAnsi="Arial" w:cs="Arial"/>
                <w:sz w:val="20"/>
                <w:szCs w:val="20"/>
                <w:vertAlign w:val="subscript"/>
              </w:rPr>
              <w:t>0</w:t>
            </w:r>
            <w:r w:rsidRPr="007B3FBA">
              <w:rPr>
                <w:rFonts w:ascii="Arial" w:eastAsia="Times New Roman" w:hAnsi="Arial" w:cs="Arial"/>
                <w:sz w:val="20"/>
                <w:szCs w:val="20"/>
              </w:rPr>
              <w:t>(1 + </w:t>
            </w:r>
            <w:r w:rsidRPr="007B3FBA">
              <w:rPr>
                <w:rFonts w:ascii="Arial" w:eastAsia="Times New Roman" w:hAnsi="Arial" w:cs="Arial"/>
                <w:i/>
                <w:iCs/>
                <w:sz w:val="20"/>
                <w:szCs w:val="20"/>
              </w:rPr>
              <w:t>g</w:t>
            </w:r>
            <w:r w:rsidRPr="007B3FBA">
              <w:rPr>
                <w:rFonts w:ascii="Arial" w:eastAsia="Times New Roman" w:hAnsi="Arial" w:cs="Arial"/>
                <w:sz w:val="20"/>
                <w:szCs w:val="20"/>
              </w:rPr>
              <w:t>) / (</w:t>
            </w:r>
            <w:r w:rsidRPr="007B3FBA">
              <w:rPr>
                <w:rFonts w:ascii="Arial" w:eastAsia="Times New Roman" w:hAnsi="Arial" w:cs="Arial"/>
                <w:i/>
                <w:iCs/>
                <w:sz w:val="20"/>
                <w:szCs w:val="20"/>
              </w:rPr>
              <w:t>R</w:t>
            </w:r>
            <w:r w:rsidRPr="007B3FBA">
              <w:rPr>
                <w:rFonts w:ascii="Arial" w:eastAsia="Times New Roman" w:hAnsi="Arial" w:cs="Arial"/>
                <w:sz w:val="20"/>
                <w:szCs w:val="20"/>
              </w:rPr>
              <w:t> − </w:t>
            </w:r>
            <w:r w:rsidRPr="007B3FBA">
              <w:rPr>
                <w:rFonts w:ascii="Arial" w:eastAsia="Times New Roman" w:hAnsi="Arial" w:cs="Arial"/>
                <w:i/>
                <w:iCs/>
                <w:sz w:val="20"/>
                <w:szCs w:val="20"/>
              </w:rPr>
              <w:t>g</w:t>
            </w:r>
            <w:r w:rsidRPr="007B3FBA">
              <w:rPr>
                <w:rFonts w:ascii="Arial" w:eastAsia="Times New Roman" w:hAnsi="Arial" w:cs="Arial"/>
                <w:sz w:val="20"/>
                <w:szCs w:val="20"/>
              </w:rPr>
              <w:t>)</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w:t>
            </w:r>
            <w:r w:rsidRPr="007B3FBA">
              <w:rPr>
                <w:rFonts w:ascii="Arial" w:eastAsia="Times New Roman" w:hAnsi="Arial" w:cs="Arial"/>
                <w:sz w:val="20"/>
                <w:szCs w:val="20"/>
                <w:vertAlign w:val="subscript"/>
              </w:rPr>
              <w:t>0</w:t>
            </w:r>
            <w:r w:rsidRPr="007B3FBA">
              <w:rPr>
                <w:rFonts w:ascii="Arial" w:eastAsia="Times New Roman" w:hAnsi="Arial" w:cs="Arial"/>
                <w:sz w:val="20"/>
                <w:szCs w:val="20"/>
              </w:rPr>
              <w:t> = $1.40(1.05) / (.12 − .05)</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w:t>
            </w:r>
            <w:r w:rsidRPr="007B3FBA">
              <w:rPr>
                <w:rFonts w:ascii="Arial" w:eastAsia="Times New Roman" w:hAnsi="Arial" w:cs="Arial"/>
                <w:sz w:val="20"/>
                <w:szCs w:val="20"/>
                <w:vertAlign w:val="subscript"/>
              </w:rPr>
              <w:t>0</w:t>
            </w:r>
            <w:r w:rsidRPr="007B3FBA">
              <w:rPr>
                <w:rFonts w:ascii="Arial" w:eastAsia="Times New Roman" w:hAnsi="Arial" w:cs="Arial"/>
                <w:sz w:val="20"/>
                <w:szCs w:val="20"/>
              </w:rPr>
              <w:t> = $21.00</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The dividend at Year 4 is the dividend today times the FVIF for the growth rate in dividends and four years, so:</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w:t>
            </w:r>
            <w:r w:rsidRPr="007B3FBA">
              <w:rPr>
                <w:rFonts w:ascii="Arial" w:eastAsia="Times New Roman" w:hAnsi="Arial" w:cs="Arial"/>
                <w:sz w:val="20"/>
                <w:szCs w:val="20"/>
                <w:vertAlign w:val="subscript"/>
              </w:rPr>
              <w:t>3</w:t>
            </w:r>
            <w:r w:rsidRPr="007B3FBA">
              <w:rPr>
                <w:rFonts w:ascii="Arial" w:eastAsia="Times New Roman" w:hAnsi="Arial" w:cs="Arial"/>
                <w:sz w:val="20"/>
                <w:szCs w:val="20"/>
              </w:rPr>
              <w:t> = D</w:t>
            </w:r>
            <w:r w:rsidRPr="007B3FBA">
              <w:rPr>
                <w:rFonts w:ascii="Arial" w:eastAsia="Times New Roman" w:hAnsi="Arial" w:cs="Arial"/>
                <w:sz w:val="20"/>
                <w:szCs w:val="20"/>
                <w:vertAlign w:val="subscript"/>
              </w:rPr>
              <w:t>3</w:t>
            </w:r>
            <w:r w:rsidRPr="007B3FBA">
              <w:rPr>
                <w:rFonts w:ascii="Arial" w:eastAsia="Times New Roman" w:hAnsi="Arial" w:cs="Arial"/>
                <w:sz w:val="20"/>
                <w:szCs w:val="20"/>
              </w:rPr>
              <w:t>(1 + </w:t>
            </w:r>
            <w:r w:rsidRPr="007B3FBA">
              <w:rPr>
                <w:rFonts w:ascii="Arial" w:eastAsia="Times New Roman" w:hAnsi="Arial" w:cs="Arial"/>
                <w:i/>
                <w:iCs/>
                <w:sz w:val="20"/>
                <w:szCs w:val="20"/>
              </w:rPr>
              <w:t>g</w:t>
            </w:r>
            <w:r w:rsidRPr="007B3FBA">
              <w:rPr>
                <w:rFonts w:ascii="Arial" w:eastAsia="Times New Roman" w:hAnsi="Arial" w:cs="Arial"/>
                <w:sz w:val="20"/>
                <w:szCs w:val="20"/>
              </w:rPr>
              <w:t>) / (</w:t>
            </w:r>
            <w:r w:rsidRPr="007B3FBA">
              <w:rPr>
                <w:rFonts w:ascii="Arial" w:eastAsia="Times New Roman" w:hAnsi="Arial" w:cs="Arial"/>
                <w:i/>
                <w:iCs/>
                <w:sz w:val="20"/>
                <w:szCs w:val="20"/>
              </w:rPr>
              <w:t>R</w:t>
            </w:r>
            <w:r w:rsidRPr="007B3FBA">
              <w:rPr>
                <w:rFonts w:ascii="Arial" w:eastAsia="Times New Roman" w:hAnsi="Arial" w:cs="Arial"/>
                <w:sz w:val="20"/>
                <w:szCs w:val="20"/>
              </w:rPr>
              <w:t> − </w:t>
            </w:r>
            <w:r w:rsidRPr="007B3FBA">
              <w:rPr>
                <w:rFonts w:ascii="Arial" w:eastAsia="Times New Roman" w:hAnsi="Arial" w:cs="Arial"/>
                <w:i/>
                <w:iCs/>
                <w:sz w:val="20"/>
                <w:szCs w:val="20"/>
              </w:rPr>
              <w:t>g</w:t>
            </w:r>
            <w:r w:rsidRPr="007B3FBA">
              <w:rPr>
                <w:rFonts w:ascii="Arial" w:eastAsia="Times New Roman" w:hAnsi="Arial" w:cs="Arial"/>
                <w:sz w:val="20"/>
                <w:szCs w:val="20"/>
              </w:rPr>
              <w:t>)</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w:t>
            </w:r>
            <w:r w:rsidRPr="007B3FBA">
              <w:rPr>
                <w:rFonts w:ascii="Arial" w:eastAsia="Times New Roman" w:hAnsi="Arial" w:cs="Arial"/>
                <w:sz w:val="20"/>
                <w:szCs w:val="20"/>
                <w:vertAlign w:val="subscript"/>
              </w:rPr>
              <w:t>3</w:t>
            </w:r>
            <w:r w:rsidRPr="007B3FBA">
              <w:rPr>
                <w:rFonts w:ascii="Arial" w:eastAsia="Times New Roman" w:hAnsi="Arial" w:cs="Arial"/>
                <w:sz w:val="20"/>
                <w:szCs w:val="20"/>
              </w:rPr>
              <w:t> = D</w:t>
            </w:r>
            <w:r w:rsidRPr="007B3FBA">
              <w:rPr>
                <w:rFonts w:ascii="Arial" w:eastAsia="Times New Roman" w:hAnsi="Arial" w:cs="Arial"/>
                <w:sz w:val="20"/>
                <w:szCs w:val="20"/>
                <w:vertAlign w:val="subscript"/>
              </w:rPr>
              <w:t>0</w:t>
            </w:r>
            <w:r w:rsidRPr="007B3FBA">
              <w:rPr>
                <w:rFonts w:ascii="Arial" w:eastAsia="Times New Roman" w:hAnsi="Arial" w:cs="Arial"/>
                <w:sz w:val="20"/>
                <w:szCs w:val="20"/>
              </w:rPr>
              <w:t>(1 + g)</w:t>
            </w:r>
            <w:r w:rsidRPr="007B3FBA">
              <w:rPr>
                <w:rFonts w:ascii="Arial" w:eastAsia="Times New Roman" w:hAnsi="Arial" w:cs="Arial"/>
                <w:sz w:val="20"/>
                <w:szCs w:val="20"/>
                <w:vertAlign w:val="superscript"/>
              </w:rPr>
              <w:t>4</w:t>
            </w:r>
            <w:r w:rsidRPr="007B3FBA">
              <w:rPr>
                <w:rFonts w:ascii="Arial" w:eastAsia="Times New Roman" w:hAnsi="Arial" w:cs="Arial"/>
                <w:sz w:val="20"/>
                <w:szCs w:val="20"/>
              </w:rPr>
              <w:t> / (</w:t>
            </w:r>
            <w:r w:rsidRPr="007B3FBA">
              <w:rPr>
                <w:rFonts w:ascii="Arial" w:eastAsia="Times New Roman" w:hAnsi="Arial" w:cs="Arial"/>
                <w:i/>
                <w:iCs/>
                <w:sz w:val="20"/>
                <w:szCs w:val="20"/>
              </w:rPr>
              <w:t>R</w:t>
            </w:r>
            <w:r w:rsidRPr="007B3FBA">
              <w:rPr>
                <w:rFonts w:ascii="Arial" w:eastAsia="Times New Roman" w:hAnsi="Arial" w:cs="Arial"/>
                <w:sz w:val="20"/>
                <w:szCs w:val="20"/>
              </w:rPr>
              <w:t> − </w:t>
            </w:r>
            <w:r w:rsidRPr="007B3FBA">
              <w:rPr>
                <w:rFonts w:ascii="Arial" w:eastAsia="Times New Roman" w:hAnsi="Arial" w:cs="Arial"/>
                <w:i/>
                <w:iCs/>
                <w:sz w:val="20"/>
                <w:szCs w:val="20"/>
              </w:rPr>
              <w:t>g</w:t>
            </w:r>
            <w:r w:rsidRPr="007B3FBA">
              <w:rPr>
                <w:rFonts w:ascii="Arial" w:eastAsia="Times New Roman" w:hAnsi="Arial" w:cs="Arial"/>
                <w:sz w:val="20"/>
                <w:szCs w:val="20"/>
              </w:rPr>
              <w:t>)</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w:t>
            </w:r>
            <w:r w:rsidRPr="007B3FBA">
              <w:rPr>
                <w:rFonts w:ascii="Arial" w:eastAsia="Times New Roman" w:hAnsi="Arial" w:cs="Arial"/>
                <w:sz w:val="20"/>
                <w:szCs w:val="20"/>
                <w:vertAlign w:val="subscript"/>
              </w:rPr>
              <w:t>3</w:t>
            </w:r>
            <w:r w:rsidRPr="007B3FBA">
              <w:rPr>
                <w:rFonts w:ascii="Arial" w:eastAsia="Times New Roman" w:hAnsi="Arial" w:cs="Arial"/>
                <w:sz w:val="20"/>
                <w:szCs w:val="20"/>
              </w:rPr>
              <w:t> = $1.40(1.05)</w:t>
            </w:r>
            <w:r w:rsidRPr="007B3FBA">
              <w:rPr>
                <w:rFonts w:ascii="Arial" w:eastAsia="Times New Roman" w:hAnsi="Arial" w:cs="Arial"/>
                <w:sz w:val="20"/>
                <w:szCs w:val="20"/>
                <w:vertAlign w:val="superscript"/>
              </w:rPr>
              <w:t>4</w:t>
            </w:r>
            <w:r w:rsidRPr="007B3FBA">
              <w:rPr>
                <w:rFonts w:ascii="Arial" w:eastAsia="Times New Roman" w:hAnsi="Arial" w:cs="Arial"/>
                <w:sz w:val="20"/>
                <w:szCs w:val="20"/>
              </w:rPr>
              <w:t> / (.12 − .05)</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w:t>
            </w:r>
            <w:r w:rsidRPr="007B3FBA">
              <w:rPr>
                <w:rFonts w:ascii="Arial" w:eastAsia="Times New Roman" w:hAnsi="Arial" w:cs="Arial"/>
                <w:sz w:val="20"/>
                <w:szCs w:val="20"/>
                <w:vertAlign w:val="subscript"/>
              </w:rPr>
              <w:t>3</w:t>
            </w:r>
            <w:r w:rsidRPr="007B3FBA">
              <w:rPr>
                <w:rFonts w:ascii="Arial" w:eastAsia="Times New Roman" w:hAnsi="Arial" w:cs="Arial"/>
                <w:sz w:val="20"/>
                <w:szCs w:val="20"/>
              </w:rPr>
              <w:t> = $24.31</w:t>
            </w:r>
          </w:p>
        </w:tc>
      </w:tr>
    </w:tbl>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The next dividend payment by ECY, Inc., will be $2.04 per share. The dividends are anticipated to maintain a growth rate of 7 percent, forever. The stock currently sells for $41 per share.</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What is the required return?</w:t>
            </w:r>
          </w:p>
        </w:tc>
      </w:tr>
    </w:tbl>
    <w:p w:rsidR="007B3FBA" w:rsidRDefault="007B3FBA"/>
    <w:p w:rsidR="007B3FBA" w:rsidRDefault="007B3FBA"/>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We need to find the required return of the stock. Using the constant growth model, we can solve the equation for </w:t>
            </w:r>
            <w:r w:rsidRPr="007B3FBA">
              <w:rPr>
                <w:rFonts w:ascii="Arial" w:eastAsia="Times New Roman" w:hAnsi="Arial" w:cs="Arial"/>
                <w:i/>
                <w:iCs/>
                <w:sz w:val="20"/>
                <w:szCs w:val="20"/>
              </w:rPr>
              <w:t>R</w:t>
            </w:r>
            <w:r w:rsidRPr="007B3FBA">
              <w:rPr>
                <w:rFonts w:ascii="Arial" w:eastAsia="Times New Roman" w:hAnsi="Arial" w:cs="Arial"/>
                <w:sz w:val="20"/>
                <w:szCs w:val="20"/>
              </w:rPr>
              <w:t>. Doing so, we find:</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i/>
                <w:iCs/>
                <w:sz w:val="20"/>
                <w:szCs w:val="20"/>
              </w:rPr>
              <w:t>R</w:t>
            </w:r>
            <w:r w:rsidRPr="007B3FBA">
              <w:rPr>
                <w:rFonts w:ascii="Arial" w:eastAsia="Times New Roman" w:hAnsi="Arial" w:cs="Arial"/>
                <w:sz w:val="20"/>
                <w:szCs w:val="20"/>
              </w:rPr>
              <w:t> = (D</w:t>
            </w:r>
            <w:r w:rsidRPr="007B3FBA">
              <w:rPr>
                <w:rFonts w:ascii="Arial" w:eastAsia="Times New Roman" w:hAnsi="Arial" w:cs="Arial"/>
                <w:sz w:val="20"/>
                <w:szCs w:val="20"/>
                <w:vertAlign w:val="subscript"/>
              </w:rPr>
              <w:t>1</w:t>
            </w:r>
            <w:r w:rsidRPr="007B3FBA">
              <w:rPr>
                <w:rFonts w:ascii="Arial" w:eastAsia="Times New Roman" w:hAnsi="Arial" w:cs="Arial"/>
                <w:sz w:val="20"/>
                <w:szCs w:val="20"/>
              </w:rPr>
              <w:t> / P</w:t>
            </w:r>
            <w:r w:rsidRPr="007B3FBA">
              <w:rPr>
                <w:rFonts w:ascii="Arial" w:eastAsia="Times New Roman" w:hAnsi="Arial" w:cs="Arial"/>
                <w:sz w:val="20"/>
                <w:szCs w:val="20"/>
                <w:vertAlign w:val="subscript"/>
              </w:rPr>
              <w:t>0</w:t>
            </w:r>
            <w:r w:rsidRPr="007B3FBA">
              <w:rPr>
                <w:rFonts w:ascii="Arial" w:eastAsia="Times New Roman" w:hAnsi="Arial" w:cs="Arial"/>
                <w:sz w:val="20"/>
                <w:szCs w:val="20"/>
              </w:rPr>
              <w:t>) + </w:t>
            </w:r>
            <w:r w:rsidRPr="007B3FBA">
              <w:rPr>
                <w:rFonts w:ascii="Arial" w:eastAsia="Times New Roman" w:hAnsi="Arial" w:cs="Arial"/>
                <w:i/>
                <w:iCs/>
                <w:sz w:val="20"/>
                <w:szCs w:val="20"/>
              </w:rPr>
              <w:t>g</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i/>
                <w:iCs/>
                <w:sz w:val="20"/>
                <w:szCs w:val="20"/>
              </w:rPr>
              <w:t>R</w:t>
            </w:r>
            <w:r w:rsidRPr="007B3FBA">
              <w:rPr>
                <w:rFonts w:ascii="Arial" w:eastAsia="Times New Roman" w:hAnsi="Arial" w:cs="Arial"/>
                <w:sz w:val="20"/>
                <w:szCs w:val="20"/>
              </w:rPr>
              <w:t> = ($2.04 / $41.00) + .07</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i/>
                <w:iCs/>
                <w:sz w:val="20"/>
                <w:szCs w:val="20"/>
              </w:rPr>
              <w:t>R</w:t>
            </w:r>
            <w:r w:rsidRPr="007B3FBA">
              <w:rPr>
                <w:rFonts w:ascii="Arial" w:eastAsia="Times New Roman" w:hAnsi="Arial" w:cs="Arial"/>
                <w:sz w:val="20"/>
                <w:szCs w:val="20"/>
              </w:rPr>
              <w:t> = .1198, or 11.98%</w:t>
            </w:r>
          </w:p>
        </w:tc>
      </w:tr>
    </w:tbl>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lastRenderedPageBreak/>
              <w:t>Gruber Corp. pays a constant $8.45 dividend on its stock. The company will maintain this dividend for the next 15 years and will then cease paying dividends forever. The required return on this stock is 13 percent.</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What is the current share price?</w:t>
            </w:r>
          </w:p>
        </w:tc>
      </w:tr>
    </w:tbl>
    <w:p w:rsidR="007B3FBA" w:rsidRDefault="007B3FBA"/>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The price of any financial instrument is the PV of the future cash flows. The future dividends of this stock are an annuity for 15 years, so the price of the stock is the PVA, which will be:</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w:t>
            </w:r>
            <w:r w:rsidRPr="007B3FBA">
              <w:rPr>
                <w:rFonts w:ascii="Arial" w:eastAsia="Times New Roman" w:hAnsi="Arial" w:cs="Arial"/>
                <w:sz w:val="20"/>
                <w:szCs w:val="20"/>
                <w:vertAlign w:val="subscript"/>
              </w:rPr>
              <w:t>0</w:t>
            </w:r>
            <w:r w:rsidRPr="007B3FBA">
              <w:rPr>
                <w:rFonts w:ascii="Arial" w:eastAsia="Times New Roman" w:hAnsi="Arial" w:cs="Arial"/>
                <w:sz w:val="20"/>
                <w:szCs w:val="20"/>
              </w:rPr>
              <w:t> = $8.45(PVIFA</w:t>
            </w:r>
            <w:r w:rsidRPr="007B3FBA">
              <w:rPr>
                <w:rFonts w:ascii="Arial" w:eastAsia="Times New Roman" w:hAnsi="Arial" w:cs="Arial"/>
                <w:sz w:val="20"/>
                <w:szCs w:val="20"/>
                <w:vertAlign w:val="subscript"/>
              </w:rPr>
              <w:t>13%,15</w:t>
            </w:r>
            <w:r w:rsidRPr="007B3FBA">
              <w:rPr>
                <w:rFonts w:ascii="Arial" w:eastAsia="Times New Roman" w:hAnsi="Arial" w:cs="Arial"/>
                <w:sz w:val="20"/>
                <w:szCs w:val="20"/>
              </w:rPr>
              <w:t>)</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w:t>
            </w:r>
            <w:r w:rsidRPr="007B3FBA">
              <w:rPr>
                <w:rFonts w:ascii="Arial" w:eastAsia="Times New Roman" w:hAnsi="Arial" w:cs="Arial"/>
                <w:sz w:val="20"/>
                <w:szCs w:val="20"/>
                <w:vertAlign w:val="subscript"/>
              </w:rPr>
              <w:t>0</w:t>
            </w:r>
            <w:r w:rsidRPr="007B3FBA">
              <w:rPr>
                <w:rFonts w:ascii="Arial" w:eastAsia="Times New Roman" w:hAnsi="Arial" w:cs="Arial"/>
                <w:sz w:val="20"/>
                <w:szCs w:val="20"/>
              </w:rPr>
              <w:t> = $54.61</w:t>
            </w:r>
          </w:p>
        </w:tc>
      </w:tr>
    </w:tbl>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p w:rsidR="007B3FBA" w:rsidRDefault="007B3FBA" w:rsidP="007B3FBA">
      <w:pPr>
        <w:spacing w:after="0" w:line="240" w:lineRule="auto"/>
        <w:textAlignment w:val="baseline"/>
        <w:rPr>
          <w:rFonts w:ascii="Arial" w:eastAsia="Times New Roman" w:hAnsi="Arial" w:cs="Arial"/>
          <w:sz w:val="20"/>
          <w:szCs w:val="20"/>
        </w:rPr>
      </w:pPr>
      <w:proofErr w:type="spellStart"/>
      <w:r w:rsidRPr="007B3FBA">
        <w:rPr>
          <w:rFonts w:ascii="Arial" w:eastAsia="Times New Roman" w:hAnsi="Arial" w:cs="Arial"/>
          <w:sz w:val="20"/>
          <w:szCs w:val="20"/>
        </w:rPr>
        <w:lastRenderedPageBreak/>
        <w:t>Bucksnort</w:t>
      </w:r>
      <w:proofErr w:type="spellEnd"/>
      <w:r w:rsidRPr="007B3FBA">
        <w:rPr>
          <w:rFonts w:ascii="Arial" w:eastAsia="Times New Roman" w:hAnsi="Arial" w:cs="Arial"/>
          <w:sz w:val="20"/>
          <w:szCs w:val="20"/>
        </w:rPr>
        <w:t>, Inc., has an odd dividend policy. The company has just paid a dividend of $8 per share and has announced that it will increase the dividend by $5 per share for each of the next five years, and then never pay another dividend. If you require a return of 11 percent on the company’s stock, how much will you pay for a share today?</w:t>
      </w:r>
    </w:p>
    <w:p w:rsidR="007B3FBA" w:rsidRDefault="007B3FBA" w:rsidP="007B3FBA">
      <w:pPr>
        <w:spacing w:after="0" w:line="240" w:lineRule="auto"/>
        <w:textAlignment w:val="baseline"/>
        <w:rPr>
          <w:rFonts w:ascii="Arial" w:eastAsia="Times New Roman" w:hAnsi="Arial" w:cs="Arial"/>
          <w:sz w:val="20"/>
          <w:szCs w:val="20"/>
        </w:rPr>
      </w:pP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The price of a stock is the PV of the future dividends. This stock is paying five dividends, so the price of the stock is the PV of these dividends using the required return. The price of the stock is:</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w:t>
            </w:r>
            <w:r w:rsidRPr="007B3FBA">
              <w:rPr>
                <w:rFonts w:ascii="Arial" w:eastAsia="Times New Roman" w:hAnsi="Arial" w:cs="Arial"/>
                <w:sz w:val="20"/>
                <w:szCs w:val="20"/>
                <w:vertAlign w:val="subscript"/>
              </w:rPr>
              <w:t>0</w:t>
            </w:r>
            <w:r w:rsidRPr="007B3FBA">
              <w:rPr>
                <w:rFonts w:ascii="Arial" w:eastAsia="Times New Roman" w:hAnsi="Arial" w:cs="Arial"/>
                <w:sz w:val="20"/>
                <w:szCs w:val="20"/>
              </w:rPr>
              <w:t> = $13 / 1.11 + $18 / 1.11</w:t>
            </w:r>
            <w:r w:rsidRPr="007B3FBA">
              <w:rPr>
                <w:rFonts w:ascii="Arial" w:eastAsia="Times New Roman" w:hAnsi="Arial" w:cs="Arial"/>
                <w:sz w:val="20"/>
                <w:szCs w:val="20"/>
                <w:vertAlign w:val="superscript"/>
              </w:rPr>
              <w:t>2</w:t>
            </w:r>
            <w:r w:rsidRPr="007B3FBA">
              <w:rPr>
                <w:rFonts w:ascii="Arial" w:eastAsia="Times New Roman" w:hAnsi="Arial" w:cs="Arial"/>
                <w:sz w:val="20"/>
                <w:szCs w:val="20"/>
              </w:rPr>
              <w:t> + $23 / 1.11</w:t>
            </w:r>
            <w:r w:rsidRPr="007B3FBA">
              <w:rPr>
                <w:rFonts w:ascii="Arial" w:eastAsia="Times New Roman" w:hAnsi="Arial" w:cs="Arial"/>
                <w:sz w:val="20"/>
                <w:szCs w:val="20"/>
                <w:vertAlign w:val="superscript"/>
              </w:rPr>
              <w:t>3</w:t>
            </w:r>
            <w:r w:rsidRPr="007B3FBA">
              <w:rPr>
                <w:rFonts w:ascii="Arial" w:eastAsia="Times New Roman" w:hAnsi="Arial" w:cs="Arial"/>
                <w:sz w:val="20"/>
                <w:szCs w:val="20"/>
              </w:rPr>
              <w:t> + $28 / 1.11</w:t>
            </w:r>
            <w:r w:rsidRPr="007B3FBA">
              <w:rPr>
                <w:rFonts w:ascii="Arial" w:eastAsia="Times New Roman" w:hAnsi="Arial" w:cs="Arial"/>
                <w:sz w:val="20"/>
                <w:szCs w:val="20"/>
                <w:vertAlign w:val="superscript"/>
              </w:rPr>
              <w:t>4</w:t>
            </w:r>
            <w:r w:rsidRPr="007B3FBA">
              <w:rPr>
                <w:rFonts w:ascii="Arial" w:eastAsia="Times New Roman" w:hAnsi="Arial" w:cs="Arial"/>
                <w:sz w:val="20"/>
                <w:szCs w:val="20"/>
              </w:rPr>
              <w:t> + $33 / 1.11</w:t>
            </w:r>
            <w:r w:rsidRPr="007B3FBA">
              <w:rPr>
                <w:rFonts w:ascii="Arial" w:eastAsia="Times New Roman" w:hAnsi="Arial" w:cs="Arial"/>
                <w:sz w:val="20"/>
                <w:szCs w:val="20"/>
                <w:vertAlign w:val="superscript"/>
              </w:rPr>
              <w:t>5</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w:t>
            </w:r>
            <w:r w:rsidRPr="007B3FBA">
              <w:rPr>
                <w:rFonts w:ascii="Arial" w:eastAsia="Times New Roman" w:hAnsi="Arial" w:cs="Arial"/>
                <w:sz w:val="20"/>
                <w:szCs w:val="20"/>
                <w:vertAlign w:val="subscript"/>
              </w:rPr>
              <w:t>0</w:t>
            </w:r>
            <w:r w:rsidRPr="007B3FBA">
              <w:rPr>
                <w:rFonts w:ascii="Arial" w:eastAsia="Times New Roman" w:hAnsi="Arial" w:cs="Arial"/>
                <w:sz w:val="20"/>
                <w:szCs w:val="20"/>
              </w:rPr>
              <w:t> = $81.17</w:t>
            </w:r>
          </w:p>
        </w:tc>
      </w:tr>
    </w:tbl>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hAnsi="Arial" w:cs="Arial"/>
          <w:color w:val="000000"/>
          <w:sz w:val="20"/>
          <w:szCs w:val="20"/>
        </w:rPr>
      </w:pPr>
      <w:r>
        <w:rPr>
          <w:rFonts w:ascii="Arial" w:hAnsi="Arial" w:cs="Arial"/>
          <w:color w:val="000000"/>
          <w:sz w:val="20"/>
          <w:szCs w:val="20"/>
        </w:rPr>
        <w:t>You own a portfolio that has $3,300 invested in Stock </w:t>
      </w:r>
      <w:r>
        <w:rPr>
          <w:rFonts w:ascii="Arial" w:hAnsi="Arial" w:cs="Arial"/>
          <w:i/>
          <w:iCs/>
          <w:color w:val="000000"/>
          <w:sz w:val="20"/>
          <w:szCs w:val="20"/>
        </w:rPr>
        <w:t>A</w:t>
      </w:r>
      <w:r>
        <w:rPr>
          <w:rFonts w:ascii="Arial" w:hAnsi="Arial" w:cs="Arial"/>
          <w:color w:val="000000"/>
          <w:sz w:val="20"/>
          <w:szCs w:val="20"/>
        </w:rPr>
        <w:t> and $4,300 invested in Stock </w:t>
      </w:r>
      <w:r>
        <w:rPr>
          <w:rFonts w:ascii="Arial" w:hAnsi="Arial" w:cs="Arial"/>
          <w:i/>
          <w:iCs/>
          <w:color w:val="000000"/>
          <w:sz w:val="20"/>
          <w:szCs w:val="20"/>
        </w:rPr>
        <w:t>B</w:t>
      </w:r>
      <w:r>
        <w:rPr>
          <w:rFonts w:ascii="Arial" w:hAnsi="Arial" w:cs="Arial"/>
          <w:color w:val="000000"/>
          <w:sz w:val="20"/>
          <w:szCs w:val="20"/>
        </w:rPr>
        <w:t>. If the expected returns on these stocks are 11 percent and 14 percent, respectively, what is the expected return on the portfolio?</w:t>
      </w:r>
    </w:p>
    <w:p w:rsidR="007B3FBA" w:rsidRDefault="007B3FBA" w:rsidP="007B3FBA">
      <w:pPr>
        <w:spacing w:after="0" w:line="240" w:lineRule="auto"/>
        <w:textAlignment w:val="baseline"/>
        <w:rPr>
          <w:rFonts w:ascii="Arial" w:hAnsi="Arial" w:cs="Arial"/>
          <w:color w:val="000000"/>
          <w:sz w:val="20"/>
          <w:szCs w:val="20"/>
        </w:rPr>
      </w:pP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The expected return of a portfolio is the sum of the weight of each asset times the expected return of each asset. The total value of the portfolio is:</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Portfolio value = $3,300 + 4,300</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Portfolio value = $7,600</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So, the expected return of this portfolio is:</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E(</w:t>
            </w:r>
            <w:r w:rsidRPr="007B3FBA">
              <w:rPr>
                <w:rFonts w:ascii="Arial" w:eastAsia="Times New Roman" w:hAnsi="Arial" w:cs="Arial"/>
                <w:i/>
                <w:iCs/>
                <w:sz w:val="20"/>
                <w:szCs w:val="20"/>
              </w:rPr>
              <w:t>R</w:t>
            </w:r>
            <w:r w:rsidRPr="007B3FBA">
              <w:rPr>
                <w:rFonts w:ascii="Arial" w:eastAsia="Times New Roman" w:hAnsi="Arial" w:cs="Arial"/>
                <w:i/>
                <w:iCs/>
                <w:sz w:val="20"/>
                <w:szCs w:val="20"/>
                <w:vertAlign w:val="subscript"/>
              </w:rPr>
              <w:t>P</w:t>
            </w:r>
            <w:r w:rsidRPr="007B3FBA">
              <w:rPr>
                <w:rFonts w:ascii="Arial" w:eastAsia="Times New Roman" w:hAnsi="Arial" w:cs="Arial"/>
                <w:sz w:val="20"/>
                <w:szCs w:val="20"/>
              </w:rPr>
              <w:t>) = ($3,300 / $7,600)(.11) + ($4,300 / $7,600)(.14)</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E(</w:t>
            </w:r>
            <w:r w:rsidRPr="007B3FBA">
              <w:rPr>
                <w:rFonts w:ascii="Arial" w:eastAsia="Times New Roman" w:hAnsi="Arial" w:cs="Arial"/>
                <w:i/>
                <w:iCs/>
                <w:sz w:val="20"/>
                <w:szCs w:val="20"/>
              </w:rPr>
              <w:t>R</w:t>
            </w:r>
            <w:r w:rsidRPr="007B3FBA">
              <w:rPr>
                <w:rFonts w:ascii="Arial" w:eastAsia="Times New Roman" w:hAnsi="Arial" w:cs="Arial"/>
                <w:i/>
                <w:iCs/>
                <w:sz w:val="20"/>
                <w:szCs w:val="20"/>
                <w:vertAlign w:val="subscript"/>
              </w:rPr>
              <w:t>P</w:t>
            </w:r>
            <w:r w:rsidRPr="007B3FBA">
              <w:rPr>
                <w:rFonts w:ascii="Arial" w:eastAsia="Times New Roman" w:hAnsi="Arial" w:cs="Arial"/>
                <w:sz w:val="20"/>
                <w:szCs w:val="20"/>
              </w:rPr>
              <w:t>) = .1270, or 12.70%</w:t>
            </w:r>
          </w:p>
        </w:tc>
      </w:tr>
    </w:tbl>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hAnsi="Arial" w:cs="Arial"/>
          <w:color w:val="000000"/>
          <w:sz w:val="20"/>
          <w:szCs w:val="20"/>
        </w:rPr>
      </w:pPr>
      <w:r>
        <w:rPr>
          <w:rFonts w:ascii="Arial" w:hAnsi="Arial" w:cs="Arial"/>
          <w:color w:val="000000"/>
          <w:sz w:val="20"/>
          <w:szCs w:val="20"/>
        </w:rPr>
        <w:t>You own a portfolio that is 35 percent invested in Stock </w:t>
      </w:r>
      <w:r>
        <w:rPr>
          <w:rFonts w:ascii="Arial" w:hAnsi="Arial" w:cs="Arial"/>
          <w:i/>
          <w:iCs/>
          <w:color w:val="000000"/>
          <w:sz w:val="20"/>
          <w:szCs w:val="20"/>
        </w:rPr>
        <w:t>X</w:t>
      </w:r>
      <w:r>
        <w:rPr>
          <w:rFonts w:ascii="Arial" w:hAnsi="Arial" w:cs="Arial"/>
          <w:color w:val="000000"/>
          <w:sz w:val="20"/>
          <w:szCs w:val="20"/>
        </w:rPr>
        <w:t>, 20 percent in Stock </w:t>
      </w:r>
      <w:r>
        <w:rPr>
          <w:rFonts w:ascii="Arial" w:hAnsi="Arial" w:cs="Arial"/>
          <w:i/>
          <w:iCs/>
          <w:color w:val="000000"/>
          <w:sz w:val="20"/>
          <w:szCs w:val="20"/>
        </w:rPr>
        <w:t>Y</w:t>
      </w:r>
      <w:r>
        <w:rPr>
          <w:rFonts w:ascii="Arial" w:hAnsi="Arial" w:cs="Arial"/>
          <w:color w:val="000000"/>
          <w:sz w:val="20"/>
          <w:szCs w:val="20"/>
        </w:rPr>
        <w:t>, and 45 percent in Stock </w:t>
      </w:r>
      <w:r>
        <w:rPr>
          <w:rFonts w:ascii="Arial" w:hAnsi="Arial" w:cs="Arial"/>
          <w:i/>
          <w:iCs/>
          <w:color w:val="000000"/>
          <w:sz w:val="20"/>
          <w:szCs w:val="20"/>
        </w:rPr>
        <w:t>Z</w:t>
      </w:r>
      <w:r>
        <w:rPr>
          <w:rFonts w:ascii="Arial" w:hAnsi="Arial" w:cs="Arial"/>
          <w:color w:val="000000"/>
          <w:sz w:val="20"/>
          <w:szCs w:val="20"/>
        </w:rPr>
        <w:t>. The expected returns on these three stocks are 8 percent, 16 percent, and 12 percent, respectively. What is the expected return on the portfolio? </w:t>
      </w:r>
    </w:p>
    <w:p w:rsidR="007B3FBA" w:rsidRDefault="007B3FBA" w:rsidP="007B3FBA">
      <w:pPr>
        <w:spacing w:after="0" w:line="240" w:lineRule="auto"/>
        <w:textAlignment w:val="baseline"/>
        <w:rPr>
          <w:rFonts w:ascii="Arial" w:hAnsi="Arial" w:cs="Arial"/>
          <w:color w:val="000000"/>
          <w:sz w:val="20"/>
          <w:szCs w:val="20"/>
        </w:rPr>
      </w:pP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The expected return of a portfolio is the sum of the weight of each asset times the expected return of each asset. So, the expected return of the portfolio is:</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E(</w:t>
            </w:r>
            <w:r w:rsidRPr="007B3FBA">
              <w:rPr>
                <w:rFonts w:ascii="Arial" w:eastAsia="Times New Roman" w:hAnsi="Arial" w:cs="Arial"/>
                <w:i/>
                <w:iCs/>
                <w:sz w:val="20"/>
                <w:szCs w:val="20"/>
              </w:rPr>
              <w:t>R</w:t>
            </w:r>
            <w:r w:rsidRPr="007B3FBA">
              <w:rPr>
                <w:rFonts w:ascii="Arial" w:eastAsia="Times New Roman" w:hAnsi="Arial" w:cs="Arial"/>
                <w:i/>
                <w:iCs/>
                <w:sz w:val="20"/>
                <w:szCs w:val="20"/>
                <w:vertAlign w:val="subscript"/>
              </w:rPr>
              <w:t>P</w:t>
            </w:r>
            <w:r w:rsidRPr="007B3FBA">
              <w:rPr>
                <w:rFonts w:ascii="Arial" w:eastAsia="Times New Roman" w:hAnsi="Arial" w:cs="Arial"/>
                <w:sz w:val="20"/>
                <w:szCs w:val="20"/>
              </w:rPr>
              <w:t>) = .35(.08) + .20(.16) + .45(.12)</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E(</w:t>
            </w:r>
            <w:r w:rsidRPr="007B3FBA">
              <w:rPr>
                <w:rFonts w:ascii="Arial" w:eastAsia="Times New Roman" w:hAnsi="Arial" w:cs="Arial"/>
                <w:i/>
                <w:iCs/>
                <w:sz w:val="20"/>
                <w:szCs w:val="20"/>
              </w:rPr>
              <w:t>R</w:t>
            </w:r>
            <w:r w:rsidRPr="007B3FBA">
              <w:rPr>
                <w:rFonts w:ascii="Arial" w:eastAsia="Times New Roman" w:hAnsi="Arial" w:cs="Arial"/>
                <w:i/>
                <w:iCs/>
                <w:sz w:val="20"/>
                <w:szCs w:val="20"/>
                <w:vertAlign w:val="subscript"/>
              </w:rPr>
              <w:t>P</w:t>
            </w:r>
            <w:r w:rsidRPr="007B3FBA">
              <w:rPr>
                <w:rFonts w:ascii="Arial" w:eastAsia="Times New Roman" w:hAnsi="Arial" w:cs="Arial"/>
                <w:sz w:val="20"/>
                <w:szCs w:val="20"/>
              </w:rPr>
              <w:t>) = .1140, or 11.40%</w:t>
            </w:r>
          </w:p>
        </w:tc>
      </w:tr>
    </w:tbl>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Based on the following information:</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6000" w:type="dxa"/>
        <w:tblCellSpacing w:w="0" w:type="dxa"/>
        <w:tblCellMar>
          <w:left w:w="0" w:type="dxa"/>
          <w:right w:w="0" w:type="dxa"/>
        </w:tblCellMar>
        <w:tblLook w:val="04A0" w:firstRow="1" w:lastRow="0" w:firstColumn="1" w:lastColumn="0" w:noHBand="0" w:noVBand="1"/>
      </w:tblPr>
      <w:tblGrid>
        <w:gridCol w:w="1065"/>
        <w:gridCol w:w="360"/>
        <w:gridCol w:w="525"/>
        <w:gridCol w:w="765"/>
        <w:gridCol w:w="705"/>
        <w:gridCol w:w="300"/>
        <w:gridCol w:w="645"/>
        <w:gridCol w:w="705"/>
        <w:gridCol w:w="285"/>
        <w:gridCol w:w="645"/>
      </w:tblGrid>
      <w:tr w:rsidR="007B3FBA" w:rsidRPr="007B3FBA" w:rsidTr="007B3FBA">
        <w:trPr>
          <w:tblCellSpacing w:w="0" w:type="dxa"/>
        </w:trPr>
        <w:tc>
          <w:tcPr>
            <w:tcW w:w="0" w:type="auto"/>
            <w:shd w:val="clear" w:color="auto" w:fill="D7DCE6"/>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0" w:type="auto"/>
            <w:gridSpan w:val="3"/>
            <w:shd w:val="clear" w:color="auto" w:fill="D7DCE6"/>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0" w:type="auto"/>
            <w:gridSpan w:val="6"/>
            <w:shd w:val="clear" w:color="auto" w:fill="D7DCE6"/>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Rate of Return If State Occurs  </w:t>
            </w:r>
          </w:p>
        </w:tc>
      </w:tr>
      <w:tr w:rsidR="007B3FBA" w:rsidRPr="007B3FBA" w:rsidTr="007B3FBA">
        <w:trPr>
          <w:tblCellSpacing w:w="0" w:type="dxa"/>
        </w:trPr>
        <w:tc>
          <w:tcPr>
            <w:tcW w:w="0" w:type="auto"/>
            <w:shd w:val="clear" w:color="auto" w:fill="D7DCE6"/>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State of</w:t>
            </w:r>
          </w:p>
        </w:tc>
        <w:tc>
          <w:tcPr>
            <w:tcW w:w="0" w:type="auto"/>
            <w:gridSpan w:val="3"/>
            <w:shd w:val="clear" w:color="auto" w:fill="D7DCE6"/>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Probability of</w:t>
            </w:r>
          </w:p>
        </w:tc>
        <w:tc>
          <w:tcPr>
            <w:tcW w:w="0" w:type="auto"/>
            <w:gridSpan w:val="6"/>
            <w:shd w:val="clear" w:color="auto" w:fill="D7DCE6"/>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pict>
                <v:rect id="_x0000_i1025" style="width:0;height:.75pt" o:hralign="right" o:hrstd="t" o:hrnoshade="t" o:hr="t" fillcolor="#a0a0a0" stroked="f"/>
              </w:pict>
            </w:r>
          </w:p>
        </w:tc>
      </w:tr>
      <w:tr w:rsidR="007B3FBA" w:rsidRPr="007B3FBA" w:rsidTr="007B3FBA">
        <w:trPr>
          <w:tblCellSpacing w:w="0" w:type="dxa"/>
        </w:trPr>
        <w:tc>
          <w:tcPr>
            <w:tcW w:w="0" w:type="auto"/>
            <w:shd w:val="clear" w:color="auto" w:fill="D7DCE6"/>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Economy</w:t>
            </w:r>
          </w:p>
        </w:tc>
        <w:tc>
          <w:tcPr>
            <w:tcW w:w="0" w:type="auto"/>
            <w:gridSpan w:val="3"/>
            <w:shd w:val="clear" w:color="auto" w:fill="D7DCE6"/>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State of Economy</w:t>
            </w:r>
          </w:p>
        </w:tc>
        <w:tc>
          <w:tcPr>
            <w:tcW w:w="0" w:type="auto"/>
            <w:gridSpan w:val="3"/>
            <w:shd w:val="clear" w:color="auto" w:fill="D7DCE6"/>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Stock A</w:t>
            </w:r>
          </w:p>
        </w:tc>
        <w:tc>
          <w:tcPr>
            <w:tcW w:w="0" w:type="auto"/>
            <w:gridSpan w:val="3"/>
            <w:shd w:val="clear" w:color="auto" w:fill="D7DCE6"/>
            <w:vAlign w:val="center"/>
            <w:hideMark/>
          </w:tcPr>
          <w:p w:rsidR="007B3FBA" w:rsidRPr="007B3FBA" w:rsidRDefault="007B3FBA" w:rsidP="007B3FBA">
            <w:pPr>
              <w:spacing w:after="0" w:line="240" w:lineRule="auto"/>
              <w:jc w:val="center"/>
              <w:rPr>
                <w:rFonts w:ascii="Arial" w:eastAsia="Times New Roman" w:hAnsi="Arial" w:cs="Arial"/>
                <w:sz w:val="20"/>
                <w:szCs w:val="20"/>
              </w:rPr>
            </w:pPr>
            <w:r w:rsidRPr="007B3FBA">
              <w:rPr>
                <w:rFonts w:ascii="Arial" w:eastAsia="Times New Roman" w:hAnsi="Arial" w:cs="Arial"/>
                <w:sz w:val="20"/>
                <w:szCs w:val="20"/>
              </w:rPr>
              <w:t>Stock B</w:t>
            </w:r>
          </w:p>
        </w:tc>
      </w:tr>
      <w:tr w:rsidR="007B3FBA" w:rsidRPr="007B3FBA" w:rsidTr="007B3FBA">
        <w:trPr>
          <w:tblCellSpacing w:w="0" w:type="dxa"/>
        </w:trPr>
        <w:tc>
          <w:tcPr>
            <w:tcW w:w="1065" w:type="dxa"/>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Recession</w:t>
            </w:r>
          </w:p>
        </w:tc>
        <w:tc>
          <w:tcPr>
            <w:tcW w:w="360" w:type="dxa"/>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525" w:type="dxa"/>
            <w:vAlign w:val="center"/>
            <w:hideMark/>
          </w:tcPr>
          <w:p w:rsidR="007B3FBA" w:rsidRPr="007B3FBA" w:rsidRDefault="007B3FBA" w:rsidP="007B3FBA">
            <w:pPr>
              <w:spacing w:after="0" w:line="240" w:lineRule="auto"/>
              <w:jc w:val="right"/>
              <w:rPr>
                <w:rFonts w:ascii="Arial" w:eastAsia="Times New Roman" w:hAnsi="Arial" w:cs="Arial"/>
                <w:sz w:val="20"/>
                <w:szCs w:val="20"/>
              </w:rPr>
            </w:pPr>
            <w:r w:rsidRPr="007B3FBA">
              <w:rPr>
                <w:rFonts w:ascii="Arial" w:eastAsia="Times New Roman" w:hAnsi="Arial" w:cs="Arial"/>
                <w:sz w:val="20"/>
                <w:szCs w:val="20"/>
              </w:rPr>
              <w:t>.15</w:t>
            </w:r>
          </w:p>
        </w:tc>
        <w:tc>
          <w:tcPr>
            <w:tcW w:w="765" w:type="dxa"/>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705" w:type="dxa"/>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300" w:type="dxa"/>
            <w:vAlign w:val="center"/>
            <w:hideMark/>
          </w:tcPr>
          <w:p w:rsidR="007B3FBA" w:rsidRPr="007B3FBA" w:rsidRDefault="007B3FBA" w:rsidP="007B3FBA">
            <w:pPr>
              <w:spacing w:after="0" w:line="240" w:lineRule="auto"/>
              <w:jc w:val="right"/>
              <w:rPr>
                <w:rFonts w:ascii="Arial" w:eastAsia="Times New Roman" w:hAnsi="Arial" w:cs="Arial"/>
                <w:sz w:val="20"/>
                <w:szCs w:val="20"/>
              </w:rPr>
            </w:pPr>
            <w:r w:rsidRPr="007B3FBA">
              <w:rPr>
                <w:rFonts w:ascii="Arial" w:eastAsia="Times New Roman" w:hAnsi="Arial" w:cs="Arial"/>
                <w:sz w:val="20"/>
                <w:szCs w:val="20"/>
              </w:rPr>
              <w:t>.04</w:t>
            </w:r>
          </w:p>
        </w:tc>
        <w:tc>
          <w:tcPr>
            <w:tcW w:w="645" w:type="dxa"/>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705" w:type="dxa"/>
            <w:vAlign w:val="center"/>
            <w:hideMark/>
          </w:tcPr>
          <w:p w:rsidR="007B3FBA" w:rsidRPr="007B3FBA" w:rsidRDefault="007B3FBA" w:rsidP="007B3FBA">
            <w:pPr>
              <w:spacing w:after="0" w:line="240" w:lineRule="auto"/>
              <w:jc w:val="right"/>
              <w:rPr>
                <w:rFonts w:ascii="Arial" w:eastAsia="Times New Roman" w:hAnsi="Arial" w:cs="Arial"/>
                <w:sz w:val="20"/>
                <w:szCs w:val="20"/>
              </w:rPr>
            </w:pPr>
            <w:r w:rsidRPr="007B3FBA">
              <w:rPr>
                <w:rFonts w:ascii="Arial" w:eastAsia="Times New Roman" w:hAnsi="Arial" w:cs="Arial"/>
                <w:sz w:val="20"/>
                <w:szCs w:val="20"/>
              </w:rPr>
              <w:t>–</w:t>
            </w:r>
          </w:p>
        </w:tc>
        <w:tc>
          <w:tcPr>
            <w:tcW w:w="285" w:type="dxa"/>
            <w:vAlign w:val="center"/>
            <w:hideMark/>
          </w:tcPr>
          <w:p w:rsidR="007B3FBA" w:rsidRPr="007B3FBA" w:rsidRDefault="007B3FBA" w:rsidP="007B3FBA">
            <w:pPr>
              <w:spacing w:after="0" w:line="240" w:lineRule="auto"/>
              <w:jc w:val="right"/>
              <w:rPr>
                <w:rFonts w:ascii="Arial" w:eastAsia="Times New Roman" w:hAnsi="Arial" w:cs="Arial"/>
                <w:sz w:val="20"/>
                <w:szCs w:val="20"/>
              </w:rPr>
            </w:pPr>
            <w:r w:rsidRPr="007B3FBA">
              <w:rPr>
                <w:rFonts w:ascii="Arial" w:eastAsia="Times New Roman" w:hAnsi="Arial" w:cs="Arial"/>
                <w:sz w:val="20"/>
                <w:szCs w:val="20"/>
              </w:rPr>
              <w:t>.15</w:t>
            </w:r>
          </w:p>
        </w:tc>
        <w:tc>
          <w:tcPr>
            <w:tcW w:w="645" w:type="dxa"/>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0" w:type="auto"/>
            <w:shd w:val="clear" w:color="auto" w:fill="F7F7F7"/>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Normal</w:t>
            </w:r>
          </w:p>
        </w:tc>
        <w:tc>
          <w:tcPr>
            <w:tcW w:w="0" w:type="auto"/>
            <w:shd w:val="clear" w:color="auto" w:fill="F7F7F7"/>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0" w:type="auto"/>
            <w:shd w:val="clear" w:color="auto" w:fill="F7F7F7"/>
            <w:vAlign w:val="center"/>
            <w:hideMark/>
          </w:tcPr>
          <w:p w:rsidR="007B3FBA" w:rsidRPr="007B3FBA" w:rsidRDefault="007B3FBA" w:rsidP="007B3FBA">
            <w:pPr>
              <w:spacing w:after="0" w:line="240" w:lineRule="auto"/>
              <w:jc w:val="right"/>
              <w:rPr>
                <w:rFonts w:ascii="Arial" w:eastAsia="Times New Roman" w:hAnsi="Arial" w:cs="Arial"/>
                <w:sz w:val="20"/>
                <w:szCs w:val="20"/>
              </w:rPr>
            </w:pPr>
            <w:r w:rsidRPr="007B3FBA">
              <w:rPr>
                <w:rFonts w:ascii="Arial" w:eastAsia="Times New Roman" w:hAnsi="Arial" w:cs="Arial"/>
                <w:sz w:val="20"/>
                <w:szCs w:val="20"/>
              </w:rPr>
              <w:t>.61</w:t>
            </w:r>
          </w:p>
        </w:tc>
        <w:tc>
          <w:tcPr>
            <w:tcW w:w="0" w:type="auto"/>
            <w:shd w:val="clear" w:color="auto" w:fill="F7F7F7"/>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0" w:type="auto"/>
            <w:shd w:val="clear" w:color="auto" w:fill="F7F7F7"/>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0" w:type="auto"/>
            <w:shd w:val="clear" w:color="auto" w:fill="F7F7F7"/>
            <w:vAlign w:val="center"/>
            <w:hideMark/>
          </w:tcPr>
          <w:p w:rsidR="007B3FBA" w:rsidRPr="007B3FBA" w:rsidRDefault="007B3FBA" w:rsidP="007B3FBA">
            <w:pPr>
              <w:spacing w:after="0" w:line="240" w:lineRule="auto"/>
              <w:jc w:val="right"/>
              <w:rPr>
                <w:rFonts w:ascii="Arial" w:eastAsia="Times New Roman" w:hAnsi="Arial" w:cs="Arial"/>
                <w:sz w:val="20"/>
                <w:szCs w:val="20"/>
              </w:rPr>
            </w:pPr>
            <w:r w:rsidRPr="007B3FBA">
              <w:rPr>
                <w:rFonts w:ascii="Arial" w:eastAsia="Times New Roman" w:hAnsi="Arial" w:cs="Arial"/>
                <w:sz w:val="20"/>
                <w:szCs w:val="20"/>
              </w:rPr>
              <w:t>.07</w:t>
            </w:r>
          </w:p>
        </w:tc>
        <w:tc>
          <w:tcPr>
            <w:tcW w:w="0" w:type="auto"/>
            <w:shd w:val="clear" w:color="auto" w:fill="F7F7F7"/>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0" w:type="auto"/>
            <w:shd w:val="clear" w:color="auto" w:fill="F7F7F7"/>
            <w:vAlign w:val="center"/>
            <w:hideMark/>
          </w:tcPr>
          <w:p w:rsidR="007B3FBA" w:rsidRPr="007B3FBA" w:rsidRDefault="007B3FBA" w:rsidP="007B3FBA">
            <w:pPr>
              <w:spacing w:after="0" w:line="240" w:lineRule="auto"/>
              <w:jc w:val="right"/>
              <w:rPr>
                <w:rFonts w:ascii="Arial" w:eastAsia="Times New Roman" w:hAnsi="Arial" w:cs="Arial"/>
                <w:sz w:val="20"/>
                <w:szCs w:val="20"/>
              </w:rPr>
            </w:pPr>
            <w:r w:rsidRPr="007B3FBA">
              <w:rPr>
                <w:rFonts w:ascii="Arial" w:eastAsia="Times New Roman" w:hAnsi="Arial" w:cs="Arial"/>
                <w:sz w:val="20"/>
                <w:szCs w:val="20"/>
              </w:rPr>
              <w:t> </w:t>
            </w:r>
          </w:p>
        </w:tc>
        <w:tc>
          <w:tcPr>
            <w:tcW w:w="0" w:type="auto"/>
            <w:shd w:val="clear" w:color="auto" w:fill="F7F7F7"/>
            <w:vAlign w:val="center"/>
            <w:hideMark/>
          </w:tcPr>
          <w:p w:rsidR="007B3FBA" w:rsidRPr="007B3FBA" w:rsidRDefault="007B3FBA" w:rsidP="007B3FBA">
            <w:pPr>
              <w:spacing w:after="0" w:line="240" w:lineRule="auto"/>
              <w:jc w:val="right"/>
              <w:rPr>
                <w:rFonts w:ascii="Arial" w:eastAsia="Times New Roman" w:hAnsi="Arial" w:cs="Arial"/>
                <w:sz w:val="20"/>
                <w:szCs w:val="20"/>
              </w:rPr>
            </w:pPr>
            <w:r w:rsidRPr="007B3FBA">
              <w:rPr>
                <w:rFonts w:ascii="Arial" w:eastAsia="Times New Roman" w:hAnsi="Arial" w:cs="Arial"/>
                <w:sz w:val="20"/>
                <w:szCs w:val="20"/>
              </w:rPr>
              <w:t>.14</w:t>
            </w:r>
          </w:p>
        </w:tc>
        <w:tc>
          <w:tcPr>
            <w:tcW w:w="0" w:type="auto"/>
            <w:shd w:val="clear" w:color="auto" w:fill="F7F7F7"/>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0" w:type="auto"/>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Boom</w:t>
            </w:r>
          </w:p>
        </w:tc>
        <w:tc>
          <w:tcPr>
            <w:tcW w:w="0" w:type="auto"/>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0" w:type="auto"/>
            <w:vAlign w:val="center"/>
            <w:hideMark/>
          </w:tcPr>
          <w:p w:rsidR="007B3FBA" w:rsidRPr="007B3FBA" w:rsidRDefault="007B3FBA" w:rsidP="007B3FBA">
            <w:pPr>
              <w:spacing w:after="0" w:line="240" w:lineRule="auto"/>
              <w:jc w:val="right"/>
              <w:rPr>
                <w:rFonts w:ascii="Arial" w:eastAsia="Times New Roman" w:hAnsi="Arial" w:cs="Arial"/>
                <w:sz w:val="20"/>
                <w:szCs w:val="20"/>
              </w:rPr>
            </w:pPr>
            <w:r w:rsidRPr="007B3FBA">
              <w:rPr>
                <w:rFonts w:ascii="Arial" w:eastAsia="Times New Roman" w:hAnsi="Arial" w:cs="Arial"/>
                <w:sz w:val="20"/>
                <w:szCs w:val="20"/>
              </w:rPr>
              <w:t>.24</w:t>
            </w:r>
          </w:p>
        </w:tc>
        <w:tc>
          <w:tcPr>
            <w:tcW w:w="0" w:type="auto"/>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0" w:type="auto"/>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0" w:type="auto"/>
            <w:vAlign w:val="center"/>
            <w:hideMark/>
          </w:tcPr>
          <w:p w:rsidR="007B3FBA" w:rsidRPr="007B3FBA" w:rsidRDefault="007B3FBA" w:rsidP="007B3FBA">
            <w:pPr>
              <w:spacing w:after="0" w:line="240" w:lineRule="auto"/>
              <w:jc w:val="right"/>
              <w:rPr>
                <w:rFonts w:ascii="Arial" w:eastAsia="Times New Roman" w:hAnsi="Arial" w:cs="Arial"/>
                <w:sz w:val="20"/>
                <w:szCs w:val="20"/>
              </w:rPr>
            </w:pPr>
            <w:r w:rsidRPr="007B3FBA">
              <w:rPr>
                <w:rFonts w:ascii="Arial" w:eastAsia="Times New Roman" w:hAnsi="Arial" w:cs="Arial"/>
                <w:sz w:val="20"/>
                <w:szCs w:val="20"/>
              </w:rPr>
              <w:t>.12</w:t>
            </w:r>
          </w:p>
        </w:tc>
        <w:tc>
          <w:tcPr>
            <w:tcW w:w="0" w:type="auto"/>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c>
          <w:tcPr>
            <w:tcW w:w="0" w:type="auto"/>
            <w:vAlign w:val="center"/>
            <w:hideMark/>
          </w:tcPr>
          <w:p w:rsidR="007B3FBA" w:rsidRPr="007B3FBA" w:rsidRDefault="007B3FBA" w:rsidP="007B3FBA">
            <w:pPr>
              <w:spacing w:after="0" w:line="240" w:lineRule="auto"/>
              <w:jc w:val="right"/>
              <w:rPr>
                <w:rFonts w:ascii="Arial" w:eastAsia="Times New Roman" w:hAnsi="Arial" w:cs="Arial"/>
                <w:sz w:val="20"/>
                <w:szCs w:val="20"/>
              </w:rPr>
            </w:pPr>
            <w:r w:rsidRPr="007B3FBA">
              <w:rPr>
                <w:rFonts w:ascii="Arial" w:eastAsia="Times New Roman" w:hAnsi="Arial" w:cs="Arial"/>
                <w:sz w:val="20"/>
                <w:szCs w:val="20"/>
              </w:rPr>
              <w:t> </w:t>
            </w:r>
          </w:p>
        </w:tc>
        <w:tc>
          <w:tcPr>
            <w:tcW w:w="0" w:type="auto"/>
            <w:vAlign w:val="center"/>
            <w:hideMark/>
          </w:tcPr>
          <w:p w:rsidR="007B3FBA" w:rsidRPr="007B3FBA" w:rsidRDefault="007B3FBA" w:rsidP="007B3FBA">
            <w:pPr>
              <w:spacing w:after="0" w:line="240" w:lineRule="auto"/>
              <w:jc w:val="right"/>
              <w:rPr>
                <w:rFonts w:ascii="Arial" w:eastAsia="Times New Roman" w:hAnsi="Arial" w:cs="Arial"/>
                <w:sz w:val="20"/>
                <w:szCs w:val="20"/>
              </w:rPr>
            </w:pPr>
            <w:r w:rsidRPr="007B3FBA">
              <w:rPr>
                <w:rFonts w:ascii="Arial" w:eastAsia="Times New Roman" w:hAnsi="Arial" w:cs="Arial"/>
                <w:sz w:val="20"/>
                <w:szCs w:val="20"/>
              </w:rPr>
              <w:t>.31</w:t>
            </w:r>
          </w:p>
        </w:tc>
        <w:tc>
          <w:tcPr>
            <w:tcW w:w="0" w:type="auto"/>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 </w:t>
            </w:r>
          </w:p>
        </w:tc>
      </w:tr>
      <w:tr w:rsidR="007B3FBA" w:rsidRPr="007B3FBA" w:rsidTr="007B3FBA">
        <w:trPr>
          <w:tblCellSpacing w:w="0" w:type="dxa"/>
        </w:trPr>
        <w:tc>
          <w:tcPr>
            <w:tcW w:w="0" w:type="auto"/>
            <w:gridSpan w:val="10"/>
            <w:vAlign w:val="center"/>
            <w:hideMark/>
          </w:tcPr>
          <w:p w:rsidR="007B3FBA" w:rsidRPr="007B3FBA" w:rsidRDefault="007B3FBA" w:rsidP="007B3FBA">
            <w:pPr>
              <w:spacing w:after="0" w:line="240" w:lineRule="auto"/>
              <w:jc w:val="right"/>
              <w:rPr>
                <w:rFonts w:ascii="Arial" w:eastAsia="Times New Roman" w:hAnsi="Arial" w:cs="Arial"/>
                <w:sz w:val="20"/>
                <w:szCs w:val="20"/>
              </w:rPr>
            </w:pPr>
            <w:r w:rsidRPr="007B3FBA">
              <w:rPr>
                <w:rFonts w:ascii="Arial" w:eastAsia="Times New Roman" w:hAnsi="Arial" w:cs="Arial"/>
                <w:sz w:val="20"/>
                <w:szCs w:val="20"/>
              </w:rPr>
              <w:pict>
                <v:rect id="_x0000_i1026" style="width:468pt;height:3.75pt" o:hrstd="t" o:hrnoshade="t" o:hr="t" fillcolor="#cdd4e0" stroked="f"/>
              </w:pic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Calculate the expected return for the two stocks. </w:t>
            </w:r>
          </w:p>
          <w:p w:rsidR="007B3FBA" w:rsidRPr="007B3FBA" w:rsidRDefault="007B3FBA" w:rsidP="007B3FBA">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Calculate the standard deviation for the two stocks.</w:t>
                  </w:r>
                </w:p>
              </w:tc>
            </w:tr>
          </w:tbl>
          <w:p w:rsidR="007B3FBA" w:rsidRDefault="007B3FBA" w:rsidP="007B3FBA">
            <w:pPr>
              <w:spacing w:after="0" w:line="240" w:lineRule="auto"/>
              <w:jc w:val="both"/>
              <w:textAlignment w:val="baseline"/>
              <w:rPr>
                <w:rFonts w:ascii="Arial" w:eastAsia="Times New Roman" w:hAnsi="Arial" w:cs="Arial"/>
                <w:sz w:val="20"/>
                <w:szCs w:val="20"/>
              </w:rPr>
            </w:pPr>
          </w:p>
          <w:p w:rsidR="007B3FBA" w:rsidRDefault="007B3FBA" w:rsidP="007B3FBA">
            <w:pPr>
              <w:spacing w:after="0" w:line="240" w:lineRule="auto"/>
              <w:jc w:val="both"/>
              <w:textAlignment w:val="baseline"/>
              <w:rPr>
                <w:rFonts w:ascii="Arial" w:eastAsia="Times New Roman" w:hAnsi="Arial" w:cs="Arial"/>
                <w:sz w:val="20"/>
                <w:szCs w:val="20"/>
              </w:rPr>
            </w:pP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rHeight w:val="555"/>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The expected return of an asset is the sum of the probability of each state occurring times the rate of return if that state occurs. So, the expected return of each stock is:</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E(</w:t>
                  </w:r>
                  <w:r w:rsidRPr="007B3FBA">
                    <w:rPr>
                      <w:rFonts w:ascii="Arial" w:eastAsia="Times New Roman" w:hAnsi="Arial" w:cs="Arial"/>
                      <w:i/>
                      <w:iCs/>
                      <w:sz w:val="20"/>
                      <w:szCs w:val="20"/>
                    </w:rPr>
                    <w:t>R</w:t>
                  </w:r>
                  <w:r w:rsidRPr="007B3FBA">
                    <w:rPr>
                      <w:rFonts w:ascii="Arial" w:eastAsia="Times New Roman" w:hAnsi="Arial" w:cs="Arial"/>
                      <w:i/>
                      <w:iCs/>
                      <w:sz w:val="20"/>
                      <w:szCs w:val="20"/>
                      <w:vertAlign w:val="subscript"/>
                    </w:rPr>
                    <w:t>A</w:t>
                  </w:r>
                  <w:r w:rsidRPr="007B3FBA">
                    <w:rPr>
                      <w:rFonts w:ascii="Arial" w:eastAsia="Times New Roman" w:hAnsi="Arial" w:cs="Arial"/>
                      <w:sz w:val="20"/>
                      <w:szCs w:val="20"/>
                    </w:rPr>
                    <w:t>) = .15(.04) + .61(.07) + .24(.12)</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E(</w:t>
                  </w:r>
                  <w:r w:rsidRPr="007B3FBA">
                    <w:rPr>
                      <w:rFonts w:ascii="Arial" w:eastAsia="Times New Roman" w:hAnsi="Arial" w:cs="Arial"/>
                      <w:i/>
                      <w:iCs/>
                      <w:sz w:val="20"/>
                      <w:szCs w:val="20"/>
                    </w:rPr>
                    <w:t>R</w:t>
                  </w:r>
                  <w:r w:rsidRPr="007B3FBA">
                    <w:rPr>
                      <w:rFonts w:ascii="Arial" w:eastAsia="Times New Roman" w:hAnsi="Arial" w:cs="Arial"/>
                      <w:i/>
                      <w:iCs/>
                      <w:sz w:val="20"/>
                      <w:szCs w:val="20"/>
                      <w:vertAlign w:val="subscript"/>
                    </w:rPr>
                    <w:t>A</w:t>
                  </w:r>
                  <w:r w:rsidRPr="007B3FBA">
                    <w:rPr>
                      <w:rFonts w:ascii="Arial" w:eastAsia="Times New Roman" w:hAnsi="Arial" w:cs="Arial"/>
                      <w:sz w:val="20"/>
                      <w:szCs w:val="20"/>
                    </w:rPr>
                    <w:t>) = .0775, or 7.75%</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E(</w:t>
                  </w:r>
                  <w:r w:rsidRPr="007B3FBA">
                    <w:rPr>
                      <w:rFonts w:ascii="Arial" w:eastAsia="Times New Roman" w:hAnsi="Arial" w:cs="Arial"/>
                      <w:i/>
                      <w:iCs/>
                      <w:sz w:val="20"/>
                      <w:szCs w:val="20"/>
                    </w:rPr>
                    <w:t>R</w:t>
                  </w:r>
                  <w:r w:rsidRPr="007B3FBA">
                    <w:rPr>
                      <w:rFonts w:ascii="Arial" w:eastAsia="Times New Roman" w:hAnsi="Arial" w:cs="Arial"/>
                      <w:i/>
                      <w:iCs/>
                      <w:sz w:val="20"/>
                      <w:szCs w:val="20"/>
                      <w:vertAlign w:val="subscript"/>
                    </w:rPr>
                    <w:t>B</w:t>
                  </w:r>
                  <w:r w:rsidRPr="007B3FBA">
                    <w:rPr>
                      <w:rFonts w:ascii="Arial" w:eastAsia="Times New Roman" w:hAnsi="Arial" w:cs="Arial"/>
                      <w:sz w:val="20"/>
                      <w:szCs w:val="20"/>
                    </w:rPr>
                    <w:t>) = .15(−.15) + .61(.14) + .24(.31)</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E(</w:t>
                  </w:r>
                  <w:r w:rsidRPr="007B3FBA">
                    <w:rPr>
                      <w:rFonts w:ascii="Arial" w:eastAsia="Times New Roman" w:hAnsi="Arial" w:cs="Arial"/>
                      <w:i/>
                      <w:iCs/>
                      <w:sz w:val="20"/>
                      <w:szCs w:val="20"/>
                    </w:rPr>
                    <w:t>R</w:t>
                  </w:r>
                  <w:r w:rsidRPr="007B3FBA">
                    <w:rPr>
                      <w:rFonts w:ascii="Arial" w:eastAsia="Times New Roman" w:hAnsi="Arial" w:cs="Arial"/>
                      <w:i/>
                      <w:iCs/>
                      <w:sz w:val="20"/>
                      <w:szCs w:val="20"/>
                      <w:vertAlign w:val="subscript"/>
                    </w:rPr>
                    <w:t>B</w:t>
                  </w:r>
                  <w:r w:rsidRPr="007B3FBA">
                    <w:rPr>
                      <w:rFonts w:ascii="Arial" w:eastAsia="Times New Roman" w:hAnsi="Arial" w:cs="Arial"/>
                      <w:sz w:val="20"/>
                      <w:szCs w:val="20"/>
                    </w:rPr>
                    <w:t>) = .1373, or 13.73%</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jc w:val="both"/>
                    <w:textAlignment w:val="baseline"/>
                    <w:rPr>
                      <w:rFonts w:ascii="Arial" w:eastAsia="Times New Roman" w:hAnsi="Arial" w:cs="Arial"/>
                      <w:sz w:val="20"/>
                      <w:szCs w:val="20"/>
                    </w:rPr>
                  </w:pPr>
                  <w:r w:rsidRPr="007B3FBA">
                    <w:rPr>
                      <w:rFonts w:ascii="Arial" w:eastAsia="Times New Roman" w:hAnsi="Arial" w:cs="Arial"/>
                      <w:sz w:val="20"/>
                      <w:szCs w:val="20"/>
                    </w:rPr>
                    <w:t>To calculate the standard deviation, we first need to calculate the variance. To find the variance, we find the squared deviations from the expected return. We then multiply each possible squared deviation by its probability, and then add all of these up. The result is the variance. So, the variance and standard deviation of each stock are:</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σ</w:t>
                  </w:r>
                  <w:r w:rsidRPr="007B3FBA">
                    <w:rPr>
                      <w:rFonts w:ascii="Arial" w:eastAsia="Times New Roman" w:hAnsi="Arial" w:cs="Arial"/>
                      <w:i/>
                      <w:iCs/>
                      <w:sz w:val="20"/>
                      <w:szCs w:val="20"/>
                      <w:vertAlign w:val="subscript"/>
                    </w:rPr>
                    <w:t>A</w:t>
                  </w:r>
                  <w:r w:rsidRPr="007B3FBA">
                    <w:rPr>
                      <w:rFonts w:ascii="Arial" w:eastAsia="Times New Roman" w:hAnsi="Arial" w:cs="Arial"/>
                      <w:sz w:val="20"/>
                      <w:szCs w:val="20"/>
                      <w:vertAlign w:val="superscript"/>
                    </w:rPr>
                    <w:t>2</w:t>
                  </w:r>
                  <w:r w:rsidRPr="007B3FBA">
                    <w:rPr>
                      <w:rFonts w:ascii="Arial" w:eastAsia="Times New Roman" w:hAnsi="Arial" w:cs="Arial"/>
                      <w:sz w:val="20"/>
                      <w:szCs w:val="20"/>
                    </w:rPr>
                    <w:t> = .15(.04 − .0775)</w:t>
                  </w:r>
                  <w:r w:rsidRPr="007B3FBA">
                    <w:rPr>
                      <w:rFonts w:ascii="Arial" w:eastAsia="Times New Roman" w:hAnsi="Arial" w:cs="Arial"/>
                      <w:sz w:val="20"/>
                      <w:szCs w:val="20"/>
                      <w:vertAlign w:val="superscript"/>
                    </w:rPr>
                    <w:t>2</w:t>
                  </w:r>
                  <w:r w:rsidRPr="007B3FBA">
                    <w:rPr>
                      <w:rFonts w:ascii="Arial" w:eastAsia="Times New Roman" w:hAnsi="Arial" w:cs="Arial"/>
                      <w:sz w:val="20"/>
                      <w:szCs w:val="20"/>
                    </w:rPr>
                    <w:t> + .61(.07 − .0775)</w:t>
                  </w:r>
                  <w:r w:rsidRPr="007B3FBA">
                    <w:rPr>
                      <w:rFonts w:ascii="Arial" w:eastAsia="Times New Roman" w:hAnsi="Arial" w:cs="Arial"/>
                      <w:sz w:val="20"/>
                      <w:szCs w:val="20"/>
                      <w:vertAlign w:val="superscript"/>
                    </w:rPr>
                    <w:t>2</w:t>
                  </w:r>
                  <w:r w:rsidRPr="007B3FBA">
                    <w:rPr>
                      <w:rFonts w:ascii="Arial" w:eastAsia="Times New Roman" w:hAnsi="Arial" w:cs="Arial"/>
                      <w:sz w:val="20"/>
                      <w:szCs w:val="20"/>
                    </w:rPr>
                    <w:t> + .24(.12 − .0775)</w:t>
                  </w:r>
                  <w:r w:rsidRPr="007B3FBA">
                    <w:rPr>
                      <w:rFonts w:ascii="Arial" w:eastAsia="Times New Roman" w:hAnsi="Arial" w:cs="Arial"/>
                      <w:sz w:val="20"/>
                      <w:szCs w:val="20"/>
                      <w:vertAlign w:val="superscript"/>
                    </w:rPr>
                    <w:t>2</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σ</w:t>
                  </w:r>
                  <w:r w:rsidRPr="007B3FBA">
                    <w:rPr>
                      <w:rFonts w:ascii="Arial" w:eastAsia="Times New Roman" w:hAnsi="Arial" w:cs="Arial"/>
                      <w:i/>
                      <w:iCs/>
                      <w:sz w:val="20"/>
                      <w:szCs w:val="20"/>
                      <w:vertAlign w:val="subscript"/>
                    </w:rPr>
                    <w:t>A</w:t>
                  </w:r>
                  <w:r w:rsidRPr="007B3FBA">
                    <w:rPr>
                      <w:rFonts w:ascii="Arial" w:eastAsia="Times New Roman" w:hAnsi="Arial" w:cs="Arial"/>
                      <w:sz w:val="20"/>
                      <w:szCs w:val="20"/>
                      <w:vertAlign w:val="superscript"/>
                    </w:rPr>
                    <w:t>2</w:t>
                  </w:r>
                  <w:r w:rsidRPr="007B3FBA">
                    <w:rPr>
                      <w:rFonts w:ascii="Arial" w:eastAsia="Times New Roman" w:hAnsi="Arial" w:cs="Arial"/>
                      <w:sz w:val="20"/>
                      <w:szCs w:val="20"/>
                    </w:rPr>
                    <w:t> = .00068</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proofErr w:type="spellStart"/>
                  <w:r w:rsidRPr="007B3FBA">
                    <w:rPr>
                      <w:rFonts w:ascii="Arial" w:eastAsia="Times New Roman" w:hAnsi="Arial" w:cs="Arial"/>
                      <w:sz w:val="20"/>
                      <w:szCs w:val="20"/>
                    </w:rPr>
                    <w:t>σ</w:t>
                  </w:r>
                  <w:r w:rsidRPr="007B3FBA">
                    <w:rPr>
                      <w:rFonts w:ascii="Arial" w:eastAsia="Times New Roman" w:hAnsi="Arial" w:cs="Arial"/>
                      <w:i/>
                      <w:iCs/>
                      <w:sz w:val="20"/>
                      <w:szCs w:val="20"/>
                      <w:vertAlign w:val="subscript"/>
                    </w:rPr>
                    <w:t>A</w:t>
                  </w:r>
                  <w:proofErr w:type="spellEnd"/>
                  <w:r w:rsidRPr="007B3FBA">
                    <w:rPr>
                      <w:rFonts w:ascii="Arial" w:eastAsia="Times New Roman" w:hAnsi="Arial" w:cs="Arial"/>
                      <w:sz w:val="20"/>
                      <w:szCs w:val="20"/>
                    </w:rPr>
                    <w:t> = .00068</w:t>
                  </w:r>
                  <w:r w:rsidRPr="007B3FBA">
                    <w:rPr>
                      <w:rFonts w:ascii="Arial" w:eastAsia="Times New Roman" w:hAnsi="Arial" w:cs="Arial"/>
                      <w:sz w:val="20"/>
                      <w:szCs w:val="20"/>
                      <w:vertAlign w:val="superscript"/>
                    </w:rPr>
                    <w:t>1/2</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proofErr w:type="spellStart"/>
                  <w:r w:rsidRPr="007B3FBA">
                    <w:rPr>
                      <w:rFonts w:ascii="Arial" w:eastAsia="Times New Roman" w:hAnsi="Arial" w:cs="Arial"/>
                      <w:sz w:val="20"/>
                      <w:szCs w:val="20"/>
                    </w:rPr>
                    <w:t>σ</w:t>
                  </w:r>
                  <w:r w:rsidRPr="007B3FBA">
                    <w:rPr>
                      <w:rFonts w:ascii="Arial" w:eastAsia="Times New Roman" w:hAnsi="Arial" w:cs="Arial"/>
                      <w:i/>
                      <w:iCs/>
                      <w:sz w:val="20"/>
                      <w:szCs w:val="20"/>
                      <w:vertAlign w:val="subscript"/>
                    </w:rPr>
                    <w:t>A</w:t>
                  </w:r>
                  <w:proofErr w:type="spellEnd"/>
                  <w:r w:rsidRPr="007B3FBA">
                    <w:rPr>
                      <w:rFonts w:ascii="Arial" w:eastAsia="Times New Roman" w:hAnsi="Arial" w:cs="Arial"/>
                      <w:sz w:val="20"/>
                      <w:szCs w:val="20"/>
                    </w:rPr>
                    <w:t> = .0261, or 2.61%</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σ</w:t>
                  </w:r>
                  <w:r w:rsidRPr="007B3FBA">
                    <w:rPr>
                      <w:rFonts w:ascii="Arial" w:eastAsia="Times New Roman" w:hAnsi="Arial" w:cs="Arial"/>
                      <w:i/>
                      <w:iCs/>
                      <w:sz w:val="20"/>
                      <w:szCs w:val="20"/>
                      <w:vertAlign w:val="subscript"/>
                    </w:rPr>
                    <w:t>B</w:t>
                  </w:r>
                  <w:r w:rsidRPr="007B3FBA">
                    <w:rPr>
                      <w:rFonts w:ascii="Arial" w:eastAsia="Times New Roman" w:hAnsi="Arial" w:cs="Arial"/>
                      <w:sz w:val="20"/>
                      <w:szCs w:val="20"/>
                      <w:vertAlign w:val="superscript"/>
                    </w:rPr>
                    <w:t>2</w:t>
                  </w:r>
                  <w:r w:rsidRPr="007B3FBA">
                    <w:rPr>
                      <w:rFonts w:ascii="Arial" w:eastAsia="Times New Roman" w:hAnsi="Arial" w:cs="Arial"/>
                      <w:sz w:val="20"/>
                      <w:szCs w:val="20"/>
                    </w:rPr>
                    <w:t> = .15(−.15 − .1373)</w:t>
                  </w:r>
                  <w:r w:rsidRPr="007B3FBA">
                    <w:rPr>
                      <w:rFonts w:ascii="Arial" w:eastAsia="Times New Roman" w:hAnsi="Arial" w:cs="Arial"/>
                      <w:sz w:val="20"/>
                      <w:szCs w:val="20"/>
                      <w:vertAlign w:val="superscript"/>
                    </w:rPr>
                    <w:t>2</w:t>
                  </w:r>
                  <w:r w:rsidRPr="007B3FBA">
                    <w:rPr>
                      <w:rFonts w:ascii="Arial" w:eastAsia="Times New Roman" w:hAnsi="Arial" w:cs="Arial"/>
                      <w:sz w:val="20"/>
                      <w:szCs w:val="20"/>
                    </w:rPr>
                    <w:t> + .61(.14 − .1373)</w:t>
                  </w:r>
                  <w:r w:rsidRPr="007B3FBA">
                    <w:rPr>
                      <w:rFonts w:ascii="Arial" w:eastAsia="Times New Roman" w:hAnsi="Arial" w:cs="Arial"/>
                      <w:sz w:val="20"/>
                      <w:szCs w:val="20"/>
                      <w:vertAlign w:val="superscript"/>
                    </w:rPr>
                    <w:t>2</w:t>
                  </w:r>
                  <w:r w:rsidRPr="007B3FBA">
                    <w:rPr>
                      <w:rFonts w:ascii="Arial" w:eastAsia="Times New Roman" w:hAnsi="Arial" w:cs="Arial"/>
                      <w:sz w:val="20"/>
                      <w:szCs w:val="20"/>
                    </w:rPr>
                    <w:t> + .24(.31 − .1373)</w:t>
                  </w:r>
                  <w:r w:rsidRPr="007B3FBA">
                    <w:rPr>
                      <w:rFonts w:ascii="Arial" w:eastAsia="Times New Roman" w:hAnsi="Arial" w:cs="Arial"/>
                      <w:sz w:val="20"/>
                      <w:szCs w:val="20"/>
                      <w:vertAlign w:val="superscript"/>
                    </w:rPr>
                    <w:t>2</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r w:rsidRPr="007B3FBA">
                    <w:rPr>
                      <w:rFonts w:ascii="Arial" w:eastAsia="Times New Roman" w:hAnsi="Arial" w:cs="Arial"/>
                      <w:sz w:val="20"/>
                      <w:szCs w:val="20"/>
                    </w:rPr>
                    <w:t>σ</w:t>
                  </w:r>
                  <w:r w:rsidRPr="007B3FBA">
                    <w:rPr>
                      <w:rFonts w:ascii="Arial" w:eastAsia="Times New Roman" w:hAnsi="Arial" w:cs="Arial"/>
                      <w:i/>
                      <w:iCs/>
                      <w:sz w:val="20"/>
                      <w:szCs w:val="20"/>
                      <w:vertAlign w:val="subscript"/>
                    </w:rPr>
                    <w:t>B</w:t>
                  </w:r>
                  <w:r w:rsidRPr="007B3FBA">
                    <w:rPr>
                      <w:rFonts w:ascii="Arial" w:eastAsia="Times New Roman" w:hAnsi="Arial" w:cs="Arial"/>
                      <w:sz w:val="20"/>
                      <w:szCs w:val="20"/>
                      <w:vertAlign w:val="superscript"/>
                    </w:rPr>
                    <w:t>2</w:t>
                  </w:r>
                  <w:r w:rsidRPr="007B3FBA">
                    <w:rPr>
                      <w:rFonts w:ascii="Arial" w:eastAsia="Times New Roman" w:hAnsi="Arial" w:cs="Arial"/>
                      <w:sz w:val="20"/>
                      <w:szCs w:val="20"/>
                    </w:rPr>
                    <w:t> = .01954</w:t>
                  </w:r>
                </w:p>
              </w:tc>
            </w:tr>
          </w:tbl>
          <w:p w:rsidR="007B3FBA" w:rsidRPr="007B3FBA" w:rsidRDefault="007B3FBA" w:rsidP="007B3FBA">
            <w:pPr>
              <w:spacing w:after="0" w:line="240" w:lineRule="auto"/>
              <w:rPr>
                <w:rFonts w:ascii="Arial" w:eastAsia="Times New Roman" w:hAnsi="Arial" w:cs="Arial"/>
                <w:color w:val="333333"/>
                <w:sz w:val="21"/>
                <w:szCs w:val="21"/>
              </w:rPr>
            </w:pPr>
            <w:r w:rsidRPr="007B3FBA">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proofErr w:type="spellStart"/>
                  <w:r w:rsidRPr="007B3FBA">
                    <w:rPr>
                      <w:rFonts w:ascii="Arial" w:eastAsia="Times New Roman" w:hAnsi="Arial" w:cs="Arial"/>
                      <w:sz w:val="20"/>
                      <w:szCs w:val="20"/>
                    </w:rPr>
                    <w:t>σ</w:t>
                  </w:r>
                  <w:r w:rsidRPr="007B3FBA">
                    <w:rPr>
                      <w:rFonts w:ascii="Arial" w:eastAsia="Times New Roman" w:hAnsi="Arial" w:cs="Arial"/>
                      <w:i/>
                      <w:iCs/>
                      <w:sz w:val="20"/>
                      <w:szCs w:val="20"/>
                      <w:vertAlign w:val="subscript"/>
                    </w:rPr>
                    <w:t>B</w:t>
                  </w:r>
                  <w:proofErr w:type="spellEnd"/>
                  <w:r w:rsidRPr="007B3FBA">
                    <w:rPr>
                      <w:rFonts w:ascii="Arial" w:eastAsia="Times New Roman" w:hAnsi="Arial" w:cs="Arial"/>
                      <w:sz w:val="20"/>
                      <w:szCs w:val="20"/>
                    </w:rPr>
                    <w:t> = .01954</w:t>
                  </w:r>
                  <w:r w:rsidRPr="007B3FBA">
                    <w:rPr>
                      <w:rFonts w:ascii="Arial" w:eastAsia="Times New Roman" w:hAnsi="Arial" w:cs="Arial"/>
                      <w:sz w:val="20"/>
                      <w:szCs w:val="20"/>
                      <w:vertAlign w:val="superscript"/>
                    </w:rPr>
                    <w:t>1/2</w:t>
                  </w:r>
                </w:p>
              </w:tc>
            </w:tr>
            <w:tr w:rsidR="007B3FBA" w:rsidRPr="007B3FBA" w:rsidTr="007B3FBA">
              <w:trPr>
                <w:tblCellSpacing w:w="0" w:type="dxa"/>
              </w:trPr>
              <w:tc>
                <w:tcPr>
                  <w:tcW w:w="5000" w:type="pct"/>
                  <w:vAlign w:val="center"/>
                  <w:hideMark/>
                </w:tcPr>
                <w:p w:rsidR="007B3FBA" w:rsidRPr="007B3FBA" w:rsidRDefault="007B3FBA" w:rsidP="007B3FBA">
                  <w:pPr>
                    <w:spacing w:after="0" w:line="240" w:lineRule="auto"/>
                    <w:rPr>
                      <w:rFonts w:ascii="Arial" w:eastAsia="Times New Roman" w:hAnsi="Arial" w:cs="Arial"/>
                      <w:sz w:val="20"/>
                      <w:szCs w:val="20"/>
                    </w:rPr>
                  </w:pPr>
                  <w:proofErr w:type="spellStart"/>
                  <w:r w:rsidRPr="007B3FBA">
                    <w:rPr>
                      <w:rFonts w:ascii="Arial" w:eastAsia="Times New Roman" w:hAnsi="Arial" w:cs="Arial"/>
                      <w:sz w:val="20"/>
                      <w:szCs w:val="20"/>
                    </w:rPr>
                    <w:t>σ</w:t>
                  </w:r>
                  <w:r w:rsidRPr="007B3FBA">
                    <w:rPr>
                      <w:rFonts w:ascii="Arial" w:eastAsia="Times New Roman" w:hAnsi="Arial" w:cs="Arial"/>
                      <w:i/>
                      <w:iCs/>
                      <w:sz w:val="20"/>
                      <w:szCs w:val="20"/>
                      <w:vertAlign w:val="subscript"/>
                    </w:rPr>
                    <w:t>B</w:t>
                  </w:r>
                  <w:proofErr w:type="spellEnd"/>
                  <w:r w:rsidRPr="007B3FBA">
                    <w:rPr>
                      <w:rFonts w:ascii="Arial" w:eastAsia="Times New Roman" w:hAnsi="Arial" w:cs="Arial"/>
                      <w:sz w:val="20"/>
                      <w:szCs w:val="20"/>
                    </w:rPr>
                    <w:t> = .1398, or 13.98%</w:t>
                  </w:r>
                </w:p>
              </w:tc>
            </w:tr>
          </w:tbl>
          <w:p w:rsidR="007B3FBA" w:rsidRPr="007B3FBA" w:rsidRDefault="007B3FBA" w:rsidP="007B3FBA">
            <w:pPr>
              <w:spacing w:after="0" w:line="240" w:lineRule="auto"/>
              <w:jc w:val="both"/>
              <w:textAlignment w:val="baseline"/>
              <w:rPr>
                <w:rFonts w:ascii="Arial" w:eastAsia="Times New Roman" w:hAnsi="Arial" w:cs="Arial"/>
                <w:sz w:val="20"/>
                <w:szCs w:val="20"/>
              </w:rPr>
            </w:pPr>
            <w:bookmarkStart w:id="0" w:name="_GoBack"/>
            <w:bookmarkEnd w:id="0"/>
          </w:p>
        </w:tc>
      </w:tr>
    </w:tbl>
    <w:p w:rsidR="007B3FBA" w:rsidRDefault="007B3FBA" w:rsidP="007B3FBA">
      <w:pPr>
        <w:spacing w:after="0" w:line="240" w:lineRule="auto"/>
        <w:textAlignment w:val="baseline"/>
        <w:rPr>
          <w:rFonts w:ascii="Arial" w:eastAsia="Times New Roman" w:hAnsi="Arial" w:cs="Arial"/>
          <w:sz w:val="20"/>
          <w:szCs w:val="20"/>
        </w:rPr>
      </w:pPr>
    </w:p>
    <w:p w:rsidR="007B3FBA" w:rsidRDefault="007B3FBA" w:rsidP="007B3FBA">
      <w:pPr>
        <w:spacing w:after="0" w:line="240" w:lineRule="auto"/>
        <w:textAlignment w:val="baseline"/>
        <w:rPr>
          <w:rFonts w:ascii="Arial" w:eastAsia="Times New Roman" w:hAnsi="Arial" w:cs="Arial"/>
          <w:sz w:val="20"/>
          <w:szCs w:val="20"/>
        </w:rPr>
      </w:pPr>
    </w:p>
    <w:p w:rsidR="007B3FBA" w:rsidRPr="007B3FBA" w:rsidRDefault="007B3FBA" w:rsidP="007B3FBA">
      <w:pPr>
        <w:spacing w:after="0" w:line="240" w:lineRule="auto"/>
        <w:textAlignment w:val="baseline"/>
        <w:rPr>
          <w:rFonts w:ascii="Arial" w:eastAsia="Times New Roman" w:hAnsi="Arial" w:cs="Arial"/>
          <w:sz w:val="20"/>
          <w:szCs w:val="20"/>
        </w:rPr>
      </w:pPr>
    </w:p>
    <w:p w:rsidR="007B3FBA" w:rsidRDefault="007B3FBA"/>
    <w:p w:rsidR="007B3FBA" w:rsidRDefault="007B3FBA"/>
    <w:p w:rsidR="007B3FBA" w:rsidRDefault="007B3FBA"/>
    <w:p w:rsidR="007B3FBA" w:rsidRDefault="007B3FBA"/>
    <w:p w:rsidR="007B3FBA" w:rsidRDefault="007B3FBA"/>
    <w:sectPr w:rsidR="007B3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BA"/>
    <w:rsid w:val="001F0D5D"/>
    <w:rsid w:val="007B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8B1BA-72B2-4E9F-A356-63FB8EAE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F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8405">
      <w:bodyDiv w:val="1"/>
      <w:marLeft w:val="0"/>
      <w:marRight w:val="0"/>
      <w:marTop w:val="0"/>
      <w:marBottom w:val="0"/>
      <w:divBdr>
        <w:top w:val="none" w:sz="0" w:space="0" w:color="auto"/>
        <w:left w:val="none" w:sz="0" w:space="0" w:color="auto"/>
        <w:bottom w:val="none" w:sz="0" w:space="0" w:color="auto"/>
        <w:right w:val="none" w:sz="0" w:space="0" w:color="auto"/>
      </w:divBdr>
    </w:div>
    <w:div w:id="137891363">
      <w:bodyDiv w:val="1"/>
      <w:marLeft w:val="0"/>
      <w:marRight w:val="0"/>
      <w:marTop w:val="0"/>
      <w:marBottom w:val="0"/>
      <w:divBdr>
        <w:top w:val="none" w:sz="0" w:space="0" w:color="auto"/>
        <w:left w:val="none" w:sz="0" w:space="0" w:color="auto"/>
        <w:bottom w:val="none" w:sz="0" w:space="0" w:color="auto"/>
        <w:right w:val="none" w:sz="0" w:space="0" w:color="auto"/>
      </w:divBdr>
    </w:div>
    <w:div w:id="277685346">
      <w:bodyDiv w:val="1"/>
      <w:marLeft w:val="0"/>
      <w:marRight w:val="0"/>
      <w:marTop w:val="0"/>
      <w:marBottom w:val="0"/>
      <w:divBdr>
        <w:top w:val="none" w:sz="0" w:space="0" w:color="auto"/>
        <w:left w:val="none" w:sz="0" w:space="0" w:color="auto"/>
        <w:bottom w:val="none" w:sz="0" w:space="0" w:color="auto"/>
        <w:right w:val="none" w:sz="0" w:space="0" w:color="auto"/>
      </w:divBdr>
    </w:div>
    <w:div w:id="379600603">
      <w:bodyDiv w:val="1"/>
      <w:marLeft w:val="0"/>
      <w:marRight w:val="0"/>
      <w:marTop w:val="0"/>
      <w:marBottom w:val="0"/>
      <w:divBdr>
        <w:top w:val="none" w:sz="0" w:space="0" w:color="auto"/>
        <w:left w:val="none" w:sz="0" w:space="0" w:color="auto"/>
        <w:bottom w:val="none" w:sz="0" w:space="0" w:color="auto"/>
        <w:right w:val="none" w:sz="0" w:space="0" w:color="auto"/>
      </w:divBdr>
    </w:div>
    <w:div w:id="409082149">
      <w:bodyDiv w:val="1"/>
      <w:marLeft w:val="0"/>
      <w:marRight w:val="0"/>
      <w:marTop w:val="0"/>
      <w:marBottom w:val="0"/>
      <w:divBdr>
        <w:top w:val="none" w:sz="0" w:space="0" w:color="auto"/>
        <w:left w:val="none" w:sz="0" w:space="0" w:color="auto"/>
        <w:bottom w:val="none" w:sz="0" w:space="0" w:color="auto"/>
        <w:right w:val="none" w:sz="0" w:space="0" w:color="auto"/>
      </w:divBdr>
    </w:div>
    <w:div w:id="500512346">
      <w:bodyDiv w:val="1"/>
      <w:marLeft w:val="0"/>
      <w:marRight w:val="0"/>
      <w:marTop w:val="0"/>
      <w:marBottom w:val="0"/>
      <w:divBdr>
        <w:top w:val="none" w:sz="0" w:space="0" w:color="auto"/>
        <w:left w:val="none" w:sz="0" w:space="0" w:color="auto"/>
        <w:bottom w:val="none" w:sz="0" w:space="0" w:color="auto"/>
        <w:right w:val="none" w:sz="0" w:space="0" w:color="auto"/>
      </w:divBdr>
    </w:div>
    <w:div w:id="569734939">
      <w:bodyDiv w:val="1"/>
      <w:marLeft w:val="0"/>
      <w:marRight w:val="0"/>
      <w:marTop w:val="0"/>
      <w:marBottom w:val="0"/>
      <w:divBdr>
        <w:top w:val="none" w:sz="0" w:space="0" w:color="auto"/>
        <w:left w:val="none" w:sz="0" w:space="0" w:color="auto"/>
        <w:bottom w:val="none" w:sz="0" w:space="0" w:color="auto"/>
        <w:right w:val="none" w:sz="0" w:space="0" w:color="auto"/>
      </w:divBdr>
    </w:div>
    <w:div w:id="610939835">
      <w:bodyDiv w:val="1"/>
      <w:marLeft w:val="0"/>
      <w:marRight w:val="0"/>
      <w:marTop w:val="0"/>
      <w:marBottom w:val="0"/>
      <w:divBdr>
        <w:top w:val="none" w:sz="0" w:space="0" w:color="auto"/>
        <w:left w:val="none" w:sz="0" w:space="0" w:color="auto"/>
        <w:bottom w:val="none" w:sz="0" w:space="0" w:color="auto"/>
        <w:right w:val="none" w:sz="0" w:space="0" w:color="auto"/>
      </w:divBdr>
    </w:div>
    <w:div w:id="732197840">
      <w:bodyDiv w:val="1"/>
      <w:marLeft w:val="0"/>
      <w:marRight w:val="0"/>
      <w:marTop w:val="0"/>
      <w:marBottom w:val="0"/>
      <w:divBdr>
        <w:top w:val="none" w:sz="0" w:space="0" w:color="auto"/>
        <w:left w:val="none" w:sz="0" w:space="0" w:color="auto"/>
        <w:bottom w:val="none" w:sz="0" w:space="0" w:color="auto"/>
        <w:right w:val="none" w:sz="0" w:space="0" w:color="auto"/>
      </w:divBdr>
    </w:div>
    <w:div w:id="848955307">
      <w:bodyDiv w:val="1"/>
      <w:marLeft w:val="0"/>
      <w:marRight w:val="0"/>
      <w:marTop w:val="0"/>
      <w:marBottom w:val="0"/>
      <w:divBdr>
        <w:top w:val="none" w:sz="0" w:space="0" w:color="auto"/>
        <w:left w:val="none" w:sz="0" w:space="0" w:color="auto"/>
        <w:bottom w:val="none" w:sz="0" w:space="0" w:color="auto"/>
        <w:right w:val="none" w:sz="0" w:space="0" w:color="auto"/>
      </w:divBdr>
    </w:div>
    <w:div w:id="873157742">
      <w:bodyDiv w:val="1"/>
      <w:marLeft w:val="0"/>
      <w:marRight w:val="0"/>
      <w:marTop w:val="0"/>
      <w:marBottom w:val="0"/>
      <w:divBdr>
        <w:top w:val="none" w:sz="0" w:space="0" w:color="auto"/>
        <w:left w:val="none" w:sz="0" w:space="0" w:color="auto"/>
        <w:bottom w:val="none" w:sz="0" w:space="0" w:color="auto"/>
        <w:right w:val="none" w:sz="0" w:space="0" w:color="auto"/>
      </w:divBdr>
    </w:div>
    <w:div w:id="923533556">
      <w:bodyDiv w:val="1"/>
      <w:marLeft w:val="0"/>
      <w:marRight w:val="0"/>
      <w:marTop w:val="0"/>
      <w:marBottom w:val="0"/>
      <w:divBdr>
        <w:top w:val="none" w:sz="0" w:space="0" w:color="auto"/>
        <w:left w:val="none" w:sz="0" w:space="0" w:color="auto"/>
        <w:bottom w:val="none" w:sz="0" w:space="0" w:color="auto"/>
        <w:right w:val="none" w:sz="0" w:space="0" w:color="auto"/>
      </w:divBdr>
    </w:div>
    <w:div w:id="977227277">
      <w:bodyDiv w:val="1"/>
      <w:marLeft w:val="0"/>
      <w:marRight w:val="0"/>
      <w:marTop w:val="0"/>
      <w:marBottom w:val="0"/>
      <w:divBdr>
        <w:top w:val="none" w:sz="0" w:space="0" w:color="auto"/>
        <w:left w:val="none" w:sz="0" w:space="0" w:color="auto"/>
        <w:bottom w:val="none" w:sz="0" w:space="0" w:color="auto"/>
        <w:right w:val="none" w:sz="0" w:space="0" w:color="auto"/>
      </w:divBdr>
    </w:div>
    <w:div w:id="1063526658">
      <w:bodyDiv w:val="1"/>
      <w:marLeft w:val="0"/>
      <w:marRight w:val="0"/>
      <w:marTop w:val="0"/>
      <w:marBottom w:val="0"/>
      <w:divBdr>
        <w:top w:val="none" w:sz="0" w:space="0" w:color="auto"/>
        <w:left w:val="none" w:sz="0" w:space="0" w:color="auto"/>
        <w:bottom w:val="none" w:sz="0" w:space="0" w:color="auto"/>
        <w:right w:val="none" w:sz="0" w:space="0" w:color="auto"/>
      </w:divBdr>
    </w:div>
    <w:div w:id="1420366139">
      <w:bodyDiv w:val="1"/>
      <w:marLeft w:val="0"/>
      <w:marRight w:val="0"/>
      <w:marTop w:val="0"/>
      <w:marBottom w:val="0"/>
      <w:divBdr>
        <w:top w:val="none" w:sz="0" w:space="0" w:color="auto"/>
        <w:left w:val="none" w:sz="0" w:space="0" w:color="auto"/>
        <w:bottom w:val="none" w:sz="0" w:space="0" w:color="auto"/>
        <w:right w:val="none" w:sz="0" w:space="0" w:color="auto"/>
      </w:divBdr>
    </w:div>
    <w:div w:id="1434783340">
      <w:bodyDiv w:val="1"/>
      <w:marLeft w:val="0"/>
      <w:marRight w:val="0"/>
      <w:marTop w:val="0"/>
      <w:marBottom w:val="0"/>
      <w:divBdr>
        <w:top w:val="none" w:sz="0" w:space="0" w:color="auto"/>
        <w:left w:val="none" w:sz="0" w:space="0" w:color="auto"/>
        <w:bottom w:val="none" w:sz="0" w:space="0" w:color="auto"/>
        <w:right w:val="none" w:sz="0" w:space="0" w:color="auto"/>
      </w:divBdr>
    </w:div>
    <w:div w:id="1442846016">
      <w:bodyDiv w:val="1"/>
      <w:marLeft w:val="0"/>
      <w:marRight w:val="0"/>
      <w:marTop w:val="0"/>
      <w:marBottom w:val="0"/>
      <w:divBdr>
        <w:top w:val="none" w:sz="0" w:space="0" w:color="auto"/>
        <w:left w:val="none" w:sz="0" w:space="0" w:color="auto"/>
        <w:bottom w:val="none" w:sz="0" w:space="0" w:color="auto"/>
        <w:right w:val="none" w:sz="0" w:space="0" w:color="auto"/>
      </w:divBdr>
    </w:div>
    <w:div w:id="1540585395">
      <w:bodyDiv w:val="1"/>
      <w:marLeft w:val="0"/>
      <w:marRight w:val="0"/>
      <w:marTop w:val="0"/>
      <w:marBottom w:val="0"/>
      <w:divBdr>
        <w:top w:val="none" w:sz="0" w:space="0" w:color="auto"/>
        <w:left w:val="none" w:sz="0" w:space="0" w:color="auto"/>
        <w:bottom w:val="none" w:sz="0" w:space="0" w:color="auto"/>
        <w:right w:val="none" w:sz="0" w:space="0" w:color="auto"/>
      </w:divBdr>
    </w:div>
    <w:div w:id="1578708558">
      <w:bodyDiv w:val="1"/>
      <w:marLeft w:val="0"/>
      <w:marRight w:val="0"/>
      <w:marTop w:val="0"/>
      <w:marBottom w:val="0"/>
      <w:divBdr>
        <w:top w:val="none" w:sz="0" w:space="0" w:color="auto"/>
        <w:left w:val="none" w:sz="0" w:space="0" w:color="auto"/>
        <w:bottom w:val="none" w:sz="0" w:space="0" w:color="auto"/>
        <w:right w:val="none" w:sz="0" w:space="0" w:color="auto"/>
      </w:divBdr>
    </w:div>
    <w:div w:id="17719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zafer.yuksel</dc:creator>
  <cp:keywords/>
  <dc:description/>
  <cp:lastModifiedBy>zafer.yuksel</cp:lastModifiedBy>
  <cp:revision>1</cp:revision>
  <dcterms:created xsi:type="dcterms:W3CDTF">2018-12-11T16:44:00Z</dcterms:created>
  <dcterms:modified xsi:type="dcterms:W3CDTF">2018-12-11T16:52:00Z</dcterms:modified>
</cp:coreProperties>
</file>