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68" w:rsidRPr="00945068" w:rsidRDefault="00945068" w:rsidP="00945068">
      <w:pPr>
        <w:jc w:val="center"/>
        <w:rPr>
          <w:rFonts w:cs="Times New Roman"/>
          <w:sz w:val="40"/>
          <w:szCs w:val="40"/>
        </w:rPr>
      </w:pPr>
      <w:r>
        <w:rPr>
          <w:rFonts w:cs="Times New Roman"/>
          <w:sz w:val="40"/>
          <w:szCs w:val="40"/>
        </w:rPr>
        <w:t>AF 325</w:t>
      </w:r>
      <w:r w:rsidRPr="00945068">
        <w:rPr>
          <w:rFonts w:cs="Times New Roman"/>
          <w:sz w:val="40"/>
          <w:szCs w:val="40"/>
        </w:rPr>
        <w:t xml:space="preserve">: </w:t>
      </w:r>
      <w:r>
        <w:rPr>
          <w:rFonts w:cs="Times New Roman"/>
          <w:sz w:val="40"/>
          <w:szCs w:val="40"/>
        </w:rPr>
        <w:t>Theory of Corporate Finance</w:t>
      </w:r>
    </w:p>
    <w:p w:rsidR="00945068" w:rsidRPr="00945068" w:rsidRDefault="00945068" w:rsidP="00945068">
      <w:pPr>
        <w:jc w:val="center"/>
        <w:rPr>
          <w:rFonts w:cs="Times New Roman"/>
          <w:sz w:val="40"/>
          <w:szCs w:val="40"/>
        </w:rPr>
      </w:pPr>
    </w:p>
    <w:p w:rsidR="00945068" w:rsidRPr="00945068" w:rsidRDefault="00945068" w:rsidP="00945068">
      <w:pPr>
        <w:jc w:val="center"/>
        <w:rPr>
          <w:rFonts w:cs="Times New Roman"/>
          <w:sz w:val="40"/>
          <w:szCs w:val="40"/>
        </w:rPr>
      </w:pPr>
      <w:r>
        <w:rPr>
          <w:rFonts w:cs="Times New Roman"/>
          <w:sz w:val="40"/>
          <w:szCs w:val="40"/>
        </w:rPr>
        <w:t>Midterm Exam</w:t>
      </w:r>
    </w:p>
    <w:p w:rsidR="00945068" w:rsidRPr="00945068" w:rsidRDefault="00945068" w:rsidP="00945068">
      <w:pPr>
        <w:jc w:val="center"/>
        <w:rPr>
          <w:sz w:val="40"/>
          <w:szCs w:val="40"/>
        </w:rPr>
      </w:pPr>
    </w:p>
    <w:p w:rsidR="00945068" w:rsidRPr="00945068" w:rsidRDefault="00945068" w:rsidP="00945068">
      <w:pPr>
        <w:pStyle w:val="Default"/>
        <w:rPr>
          <w:rFonts w:asciiTheme="minorHAnsi" w:hAnsiTheme="minorHAnsi"/>
        </w:rPr>
      </w:pPr>
      <w:r w:rsidRPr="00945068">
        <w:rPr>
          <w:rFonts w:asciiTheme="minorHAnsi" w:hAnsiTheme="minorHAnsi"/>
          <w:b/>
          <w:bCs/>
        </w:rPr>
        <w:t xml:space="preserve">General Instructions </w:t>
      </w:r>
    </w:p>
    <w:p w:rsidR="00945068" w:rsidRPr="00945068" w:rsidRDefault="00945068" w:rsidP="00945068">
      <w:pPr>
        <w:pStyle w:val="Default"/>
        <w:rPr>
          <w:rFonts w:asciiTheme="minorHAnsi" w:hAnsiTheme="minorHAnsi"/>
        </w:rPr>
      </w:pPr>
    </w:p>
    <w:p w:rsidR="00945068" w:rsidRPr="00945068" w:rsidRDefault="00945068" w:rsidP="00945068">
      <w:pPr>
        <w:pStyle w:val="Default"/>
        <w:rPr>
          <w:rFonts w:asciiTheme="minorHAnsi" w:hAnsiTheme="minorHAnsi"/>
        </w:rPr>
      </w:pPr>
      <w:r w:rsidRPr="00945068">
        <w:rPr>
          <w:rFonts w:asciiTheme="minorHAnsi" w:hAnsiTheme="minorHAnsi"/>
        </w:rPr>
        <w:t xml:space="preserve">1. Write your name below.  </w:t>
      </w:r>
    </w:p>
    <w:p w:rsidR="00945068" w:rsidRPr="00945068" w:rsidRDefault="00945068" w:rsidP="00945068">
      <w:pPr>
        <w:pStyle w:val="Default"/>
        <w:rPr>
          <w:rFonts w:asciiTheme="minorHAnsi" w:hAnsiTheme="minorHAnsi"/>
        </w:rPr>
      </w:pPr>
    </w:p>
    <w:p w:rsidR="00945068" w:rsidRPr="00945068" w:rsidRDefault="00945068" w:rsidP="00945068">
      <w:pPr>
        <w:pStyle w:val="Default"/>
        <w:rPr>
          <w:rFonts w:asciiTheme="minorHAnsi" w:hAnsiTheme="minorHAnsi"/>
        </w:rPr>
      </w:pPr>
      <w:r>
        <w:rPr>
          <w:rFonts w:asciiTheme="minorHAnsi" w:hAnsiTheme="minorHAnsi"/>
        </w:rPr>
        <w:t>2. Time Allowed: 1 hour and 15</w:t>
      </w:r>
      <w:r w:rsidRPr="00945068">
        <w:rPr>
          <w:rFonts w:asciiTheme="minorHAnsi" w:hAnsiTheme="minorHAnsi"/>
        </w:rPr>
        <w:t xml:space="preserve"> minutes</w:t>
      </w:r>
    </w:p>
    <w:p w:rsidR="00945068" w:rsidRPr="00945068" w:rsidRDefault="00945068" w:rsidP="00945068">
      <w:pPr>
        <w:pStyle w:val="Default"/>
        <w:rPr>
          <w:rFonts w:asciiTheme="minorHAnsi" w:hAnsiTheme="minorHAnsi"/>
        </w:rPr>
      </w:pPr>
    </w:p>
    <w:p w:rsidR="00945068" w:rsidRPr="00945068" w:rsidRDefault="00945068" w:rsidP="00945068">
      <w:pPr>
        <w:pStyle w:val="Default"/>
        <w:rPr>
          <w:rFonts w:asciiTheme="minorHAnsi" w:hAnsiTheme="minorHAnsi"/>
        </w:rPr>
      </w:pPr>
      <w:r w:rsidRPr="00945068">
        <w:rPr>
          <w:rFonts w:asciiTheme="minorHAnsi" w:hAnsiTheme="minorHAnsi"/>
        </w:rPr>
        <w:t xml:space="preserve">3. Closed Book, Closed Notes. </w:t>
      </w:r>
      <w:r w:rsidRPr="00945068">
        <w:rPr>
          <w:rFonts w:asciiTheme="minorHAnsi" w:hAnsiTheme="minorHAnsi"/>
          <w:u w:val="single"/>
        </w:rPr>
        <w:t>No Smart phone and No Laptop</w:t>
      </w:r>
      <w:r w:rsidRPr="00945068">
        <w:rPr>
          <w:rFonts w:asciiTheme="minorHAnsi" w:hAnsiTheme="minorHAnsi"/>
        </w:rPr>
        <w:t xml:space="preserve">. You can use a calculator. </w:t>
      </w:r>
    </w:p>
    <w:p w:rsidR="00945068" w:rsidRPr="00945068" w:rsidRDefault="00945068" w:rsidP="00945068">
      <w:pPr>
        <w:pStyle w:val="Default"/>
        <w:rPr>
          <w:rFonts w:asciiTheme="minorHAnsi" w:hAnsiTheme="minorHAnsi"/>
        </w:rPr>
      </w:pPr>
    </w:p>
    <w:p w:rsidR="00945068" w:rsidRPr="00945068" w:rsidRDefault="00945068" w:rsidP="00945068">
      <w:pPr>
        <w:pStyle w:val="Default"/>
        <w:rPr>
          <w:rFonts w:asciiTheme="minorHAnsi" w:hAnsiTheme="minorHAnsi"/>
        </w:rPr>
      </w:pPr>
      <w:r w:rsidRPr="00945068">
        <w:rPr>
          <w:rFonts w:asciiTheme="minorHAnsi" w:hAnsiTheme="minorHAnsi"/>
        </w:rPr>
        <w:t xml:space="preserve">4. Total Number of Points: </w:t>
      </w:r>
      <w:r>
        <w:rPr>
          <w:rFonts w:asciiTheme="minorHAnsi" w:hAnsiTheme="minorHAnsi"/>
        </w:rPr>
        <w:t>100+5</w:t>
      </w:r>
      <w:r w:rsidRPr="00945068">
        <w:rPr>
          <w:rFonts w:asciiTheme="minorHAnsi" w:hAnsiTheme="minorHAnsi"/>
        </w:rPr>
        <w:t xml:space="preserve"> (Bonus)</w:t>
      </w:r>
    </w:p>
    <w:p w:rsidR="00945068" w:rsidRPr="00945068" w:rsidRDefault="00945068" w:rsidP="00945068">
      <w:pPr>
        <w:pStyle w:val="Default"/>
        <w:rPr>
          <w:rFonts w:asciiTheme="minorHAnsi" w:hAnsiTheme="minorHAnsi"/>
        </w:rPr>
      </w:pPr>
    </w:p>
    <w:p w:rsidR="00945068" w:rsidRPr="00945068" w:rsidRDefault="00945068" w:rsidP="00945068">
      <w:pPr>
        <w:pStyle w:val="Default"/>
        <w:rPr>
          <w:rFonts w:asciiTheme="minorHAnsi" w:hAnsiTheme="minorHAnsi"/>
        </w:rPr>
      </w:pPr>
      <w:r>
        <w:rPr>
          <w:rFonts w:asciiTheme="minorHAnsi" w:hAnsiTheme="minorHAnsi"/>
        </w:rPr>
        <w:t>5</w:t>
      </w:r>
      <w:r w:rsidRPr="00945068">
        <w:rPr>
          <w:rFonts w:asciiTheme="minorHAnsi" w:hAnsiTheme="minorHAnsi"/>
        </w:rPr>
        <w:t xml:space="preserve">. </w:t>
      </w:r>
      <w:r w:rsidRPr="00945068">
        <w:rPr>
          <w:rFonts w:asciiTheme="minorHAnsi" w:hAnsiTheme="minorHAnsi"/>
          <w:b/>
          <w:bCs/>
        </w:rPr>
        <w:t xml:space="preserve">You must show calculations to receive full credit for questions requiring a numeric answer. No work=no points. No Exceptions. </w:t>
      </w:r>
    </w:p>
    <w:p w:rsidR="00945068" w:rsidRPr="00945068" w:rsidRDefault="00945068" w:rsidP="00945068">
      <w:pPr>
        <w:pStyle w:val="Default"/>
        <w:rPr>
          <w:rFonts w:asciiTheme="minorHAnsi" w:hAnsiTheme="minorHAnsi"/>
        </w:rPr>
      </w:pPr>
    </w:p>
    <w:p w:rsidR="00945068" w:rsidRPr="00945068" w:rsidRDefault="00945068" w:rsidP="00945068">
      <w:pPr>
        <w:jc w:val="center"/>
        <w:rPr>
          <w:sz w:val="24"/>
          <w:szCs w:val="24"/>
        </w:rPr>
      </w:pPr>
    </w:p>
    <w:p w:rsidR="00945068" w:rsidRPr="00945068" w:rsidRDefault="00945068" w:rsidP="00945068">
      <w:pPr>
        <w:jc w:val="center"/>
        <w:rPr>
          <w:sz w:val="24"/>
          <w:szCs w:val="24"/>
        </w:rPr>
      </w:pPr>
    </w:p>
    <w:p w:rsidR="00945068" w:rsidRPr="00945068" w:rsidRDefault="00945068" w:rsidP="00945068">
      <w:pPr>
        <w:jc w:val="center"/>
        <w:rPr>
          <w:sz w:val="24"/>
          <w:szCs w:val="24"/>
        </w:rPr>
      </w:pPr>
    </w:p>
    <w:p w:rsidR="00945068" w:rsidRPr="00945068" w:rsidRDefault="00945068" w:rsidP="00945068">
      <w:pPr>
        <w:jc w:val="center"/>
        <w:rPr>
          <w:rFonts w:cs="Times New Roman"/>
          <w:sz w:val="24"/>
          <w:szCs w:val="24"/>
        </w:rPr>
      </w:pPr>
    </w:p>
    <w:p w:rsidR="00945068" w:rsidRPr="00945068" w:rsidRDefault="00945068" w:rsidP="00945068">
      <w:pPr>
        <w:jc w:val="center"/>
        <w:rPr>
          <w:rFonts w:cs="Times New Roman"/>
          <w:sz w:val="24"/>
          <w:szCs w:val="24"/>
        </w:rPr>
      </w:pPr>
      <w:r w:rsidRPr="00945068">
        <w:rPr>
          <w:rFonts w:cs="Times New Roman"/>
          <w:sz w:val="24"/>
          <w:szCs w:val="24"/>
        </w:rPr>
        <w:t xml:space="preserve">Name: ___________________________________ </w:t>
      </w:r>
    </w:p>
    <w:p w:rsidR="00945068" w:rsidRPr="00945068" w:rsidRDefault="00945068" w:rsidP="00945068">
      <w:pPr>
        <w:jc w:val="right"/>
        <w:rPr>
          <w:rFonts w:cs="Times New Roman"/>
          <w:sz w:val="24"/>
          <w:szCs w:val="24"/>
        </w:rPr>
      </w:pPr>
    </w:p>
    <w:p w:rsidR="00945068" w:rsidRPr="00945068" w:rsidRDefault="00945068" w:rsidP="00945068">
      <w:pPr>
        <w:jc w:val="right"/>
        <w:rPr>
          <w:rFonts w:cs="Times New Roman"/>
          <w:sz w:val="24"/>
          <w:szCs w:val="24"/>
        </w:rPr>
      </w:pPr>
      <w:r w:rsidRPr="00945068">
        <w:rPr>
          <w:rFonts w:cs="Times New Roman"/>
          <w:sz w:val="24"/>
          <w:szCs w:val="24"/>
        </w:rPr>
        <w:t>Professor: H. Zafer Yuksel</w:t>
      </w:r>
    </w:p>
    <w:p w:rsidR="00945068" w:rsidRDefault="00945068">
      <w:pPr>
        <w:rPr>
          <w:b/>
        </w:rPr>
      </w:pPr>
    </w:p>
    <w:p w:rsidR="00945068" w:rsidRDefault="00945068">
      <w:pPr>
        <w:rPr>
          <w:b/>
        </w:rPr>
      </w:pPr>
    </w:p>
    <w:p w:rsidR="00945068" w:rsidRDefault="00945068">
      <w:pPr>
        <w:rPr>
          <w:b/>
        </w:rPr>
      </w:pPr>
    </w:p>
    <w:p w:rsidR="00945068" w:rsidRDefault="00945068">
      <w:pPr>
        <w:rPr>
          <w:b/>
        </w:rPr>
      </w:pPr>
    </w:p>
    <w:p w:rsidR="00945068" w:rsidRDefault="00945068">
      <w:pPr>
        <w:rPr>
          <w:b/>
        </w:rPr>
      </w:pPr>
    </w:p>
    <w:p w:rsidR="00D41496" w:rsidRPr="00487747" w:rsidRDefault="00EE6AD1">
      <w:pPr>
        <w:rPr>
          <w:b/>
        </w:rPr>
      </w:pPr>
      <w:r w:rsidRPr="00487747">
        <w:rPr>
          <w:b/>
        </w:rPr>
        <w:lastRenderedPageBreak/>
        <w:t xml:space="preserve">Q1) </w:t>
      </w:r>
    </w:p>
    <w:p w:rsidR="00EE6AD1" w:rsidRDefault="00EE6AD1" w:rsidP="00EE6AD1">
      <w:pPr>
        <w:jc w:val="center"/>
      </w:pPr>
      <w:r>
        <w:rPr>
          <w:noProof/>
        </w:rPr>
        <w:drawing>
          <wp:inline distT="0" distB="0" distL="0" distR="0" wp14:anchorId="70A32678" wp14:editId="3E07CE84">
            <wp:extent cx="2960914" cy="2188028"/>
            <wp:effectExtent l="0" t="0" r="0" b="0"/>
            <wp:docPr id="9" name="http://ezto.mhhmdemo.mcgraw-hill.com/hurix_bne/13304318487294313213.tp4?REQUEST=SHOWmedia&amp;media=image006PRINT.png"/>
            <wp:cNvGraphicFramePr/>
            <a:graphic xmlns:a="http://schemas.openxmlformats.org/drawingml/2006/main">
              <a:graphicData uri="http://schemas.openxmlformats.org/drawingml/2006/picture">
                <pic:pic xmlns:pic="http://schemas.openxmlformats.org/drawingml/2006/picture">
                  <pic:nvPicPr>
                    <pic:cNvPr id="2" name="http://ezto.mhhmdemo.mcgraw-hill.com/hurix_bne/13304318487294313213.tp4?REQUEST=SHOWmedia&amp;media=image006PRINT.png"/>
                    <pic:cNvPicPr/>
                  </pic:nvPicPr>
                  <pic:blipFill>
                    <a:blip r:embed="rId6"/>
                    <a:stretch/>
                  </pic:blipFill>
                  <pic:spPr>
                    <a:xfrm>
                      <a:off x="0" y="0"/>
                      <a:ext cx="2960914" cy="2188028"/>
                    </a:xfrm>
                    <a:prstGeom prst="rect">
                      <a:avLst/>
                    </a:prstGeom>
                  </pic:spPr>
                </pic:pic>
              </a:graphicData>
            </a:graphic>
          </wp:inline>
        </w:drawing>
      </w:r>
    </w:p>
    <w:p w:rsidR="00EE6AD1" w:rsidRDefault="00EE6AD1" w:rsidP="00EE6AD1">
      <w:pPr>
        <w:jc w:val="center"/>
      </w:pPr>
      <w:r>
        <w:rPr>
          <w:noProof/>
        </w:rPr>
        <w:drawing>
          <wp:inline distT="0" distB="0" distL="0" distR="0" wp14:anchorId="4B66D1BF" wp14:editId="428965ED">
            <wp:extent cx="4561114" cy="1992085"/>
            <wp:effectExtent l="0" t="0" r="0" b="0"/>
            <wp:docPr id="10" name="http://ezto.mhhmdemo.mcgraw-hill.com/hurix_bne/13304318487294313213.tp4?REQUEST=SHOWmedia&amp;media=image008PRINT.png"/>
            <wp:cNvGraphicFramePr/>
            <a:graphic xmlns:a="http://schemas.openxmlformats.org/drawingml/2006/main">
              <a:graphicData uri="http://schemas.openxmlformats.org/drawingml/2006/picture">
                <pic:pic xmlns:pic="http://schemas.openxmlformats.org/drawingml/2006/picture">
                  <pic:nvPicPr>
                    <pic:cNvPr id="3" name="http://ezto.mhhmdemo.mcgraw-hill.com/hurix_bne/13304318487294313213.tp4?REQUEST=SHOWmedia&amp;media=image008PRINT.png"/>
                    <pic:cNvPicPr/>
                  </pic:nvPicPr>
                  <pic:blipFill>
                    <a:blip r:embed="rId7"/>
                    <a:stretch/>
                  </pic:blipFill>
                  <pic:spPr>
                    <a:xfrm>
                      <a:off x="0" y="0"/>
                      <a:ext cx="4561114" cy="1992085"/>
                    </a:xfrm>
                    <a:prstGeom prst="rect">
                      <a:avLst/>
                    </a:prstGeom>
                  </pic:spPr>
                </pic:pic>
              </a:graphicData>
            </a:graphic>
          </wp:inline>
        </w:drawing>
      </w:r>
    </w:p>
    <w:p w:rsidR="00D1559B" w:rsidRDefault="00D1559B" w:rsidP="00D1559B">
      <w:pPr>
        <w:pStyle w:val="ListParagraph"/>
        <w:numPr>
          <w:ilvl w:val="0"/>
          <w:numId w:val="1"/>
        </w:numPr>
        <w:jc w:val="both"/>
        <w:rPr>
          <w:sz w:val="24"/>
          <w:szCs w:val="24"/>
        </w:rPr>
      </w:pPr>
      <w:r w:rsidRPr="00487747">
        <w:rPr>
          <w:sz w:val="24"/>
          <w:szCs w:val="24"/>
        </w:rPr>
        <w:t>What is the working capital in 2010 and 2011?</w:t>
      </w:r>
      <w:r w:rsidR="00961E78">
        <w:rPr>
          <w:sz w:val="24"/>
          <w:szCs w:val="24"/>
        </w:rPr>
        <w:t xml:space="preserve"> </w:t>
      </w:r>
      <w:r w:rsidR="00961E78" w:rsidRPr="00961E78">
        <w:rPr>
          <w:b/>
          <w:sz w:val="24"/>
          <w:szCs w:val="24"/>
        </w:rPr>
        <w:t>(5 pts)</w:t>
      </w:r>
    </w:p>
    <w:p w:rsidR="003A3872" w:rsidRDefault="00C6472D" w:rsidP="003A3872">
      <w:pPr>
        <w:jc w:val="both"/>
        <w:rPr>
          <w:sz w:val="24"/>
          <w:szCs w:val="24"/>
        </w:rPr>
      </w:pPr>
      <w:r>
        <w:rPr>
          <w:sz w:val="24"/>
          <w:szCs w:val="24"/>
        </w:rPr>
        <w:t>WC in 2011=3,239</w:t>
      </w:r>
    </w:p>
    <w:p w:rsidR="003A3872" w:rsidRDefault="00C6472D" w:rsidP="003A3872">
      <w:pPr>
        <w:jc w:val="both"/>
        <w:rPr>
          <w:sz w:val="24"/>
          <w:szCs w:val="24"/>
        </w:rPr>
      </w:pPr>
      <w:r>
        <w:rPr>
          <w:sz w:val="24"/>
          <w:szCs w:val="24"/>
        </w:rPr>
        <w:t>WC in 2010=1,933</w:t>
      </w:r>
    </w:p>
    <w:p w:rsidR="003A3872" w:rsidRDefault="003A3872" w:rsidP="003A3872">
      <w:pPr>
        <w:jc w:val="both"/>
        <w:rPr>
          <w:sz w:val="24"/>
          <w:szCs w:val="24"/>
        </w:rPr>
      </w:pPr>
    </w:p>
    <w:p w:rsidR="003A3872" w:rsidRPr="003A3872" w:rsidRDefault="003A3872" w:rsidP="003A3872">
      <w:pPr>
        <w:jc w:val="both"/>
        <w:rPr>
          <w:sz w:val="24"/>
          <w:szCs w:val="24"/>
        </w:rPr>
      </w:pPr>
    </w:p>
    <w:p w:rsidR="00D1559B" w:rsidRDefault="00D1559B" w:rsidP="00D1559B">
      <w:pPr>
        <w:pStyle w:val="ListParagraph"/>
        <w:numPr>
          <w:ilvl w:val="0"/>
          <w:numId w:val="1"/>
        </w:numPr>
        <w:jc w:val="both"/>
        <w:rPr>
          <w:sz w:val="24"/>
          <w:szCs w:val="24"/>
        </w:rPr>
      </w:pPr>
      <w:r w:rsidRPr="00487747">
        <w:rPr>
          <w:sz w:val="24"/>
          <w:szCs w:val="24"/>
        </w:rPr>
        <w:t>What is the change in net working capital?</w:t>
      </w:r>
      <w:r w:rsidR="00961E78">
        <w:rPr>
          <w:sz w:val="24"/>
          <w:szCs w:val="24"/>
        </w:rPr>
        <w:t xml:space="preserve"> </w:t>
      </w:r>
      <w:r w:rsidR="00961E78" w:rsidRPr="00961E78">
        <w:rPr>
          <w:b/>
          <w:sz w:val="24"/>
          <w:szCs w:val="24"/>
        </w:rPr>
        <w:t>(5 pts)</w:t>
      </w:r>
    </w:p>
    <w:p w:rsidR="003A3872" w:rsidRDefault="003A3872" w:rsidP="003A3872">
      <w:pPr>
        <w:jc w:val="both"/>
        <w:rPr>
          <w:sz w:val="24"/>
          <w:szCs w:val="24"/>
        </w:rPr>
      </w:pPr>
    </w:p>
    <w:p w:rsidR="003A3872" w:rsidRDefault="00C6472D" w:rsidP="003A3872">
      <w:pPr>
        <w:jc w:val="both"/>
        <w:rPr>
          <w:sz w:val="24"/>
          <w:szCs w:val="24"/>
        </w:rPr>
      </w:pPr>
      <w:r>
        <w:rPr>
          <w:sz w:val="24"/>
          <w:szCs w:val="24"/>
        </w:rPr>
        <w:t>CHANGE in WC=1,306</w:t>
      </w:r>
    </w:p>
    <w:p w:rsidR="003A3872" w:rsidRDefault="003A3872" w:rsidP="003A3872">
      <w:pPr>
        <w:jc w:val="both"/>
        <w:rPr>
          <w:sz w:val="24"/>
          <w:szCs w:val="24"/>
        </w:rPr>
      </w:pPr>
    </w:p>
    <w:p w:rsidR="003A3872" w:rsidRPr="003A3872" w:rsidRDefault="003A3872" w:rsidP="003A3872">
      <w:pPr>
        <w:jc w:val="both"/>
        <w:rPr>
          <w:sz w:val="24"/>
          <w:szCs w:val="24"/>
        </w:rPr>
      </w:pPr>
    </w:p>
    <w:p w:rsidR="00D1559B" w:rsidRDefault="00D1559B" w:rsidP="00D1559B">
      <w:pPr>
        <w:pStyle w:val="ListParagraph"/>
        <w:numPr>
          <w:ilvl w:val="0"/>
          <w:numId w:val="1"/>
        </w:numPr>
        <w:jc w:val="both"/>
        <w:rPr>
          <w:sz w:val="24"/>
          <w:szCs w:val="24"/>
        </w:rPr>
      </w:pPr>
      <w:r w:rsidRPr="00487747">
        <w:rPr>
          <w:sz w:val="24"/>
          <w:szCs w:val="24"/>
        </w:rPr>
        <w:lastRenderedPageBreak/>
        <w:t xml:space="preserve">What </w:t>
      </w:r>
      <w:proofErr w:type="gramStart"/>
      <w:r w:rsidRPr="00487747">
        <w:rPr>
          <w:sz w:val="24"/>
          <w:szCs w:val="24"/>
        </w:rPr>
        <w:t>is</w:t>
      </w:r>
      <w:proofErr w:type="gramEnd"/>
      <w:r w:rsidRPr="00487747">
        <w:rPr>
          <w:sz w:val="24"/>
          <w:szCs w:val="24"/>
        </w:rPr>
        <w:t xml:space="preserve"> the free cash flows in 2011?</w:t>
      </w:r>
      <w:r w:rsidR="00961E78">
        <w:rPr>
          <w:sz w:val="24"/>
          <w:szCs w:val="24"/>
        </w:rPr>
        <w:t xml:space="preserve"> </w:t>
      </w:r>
      <w:r w:rsidR="00961E78" w:rsidRPr="00961E78">
        <w:rPr>
          <w:b/>
          <w:sz w:val="24"/>
          <w:szCs w:val="24"/>
        </w:rPr>
        <w:t>(5 pts)</w:t>
      </w:r>
    </w:p>
    <w:p w:rsidR="003A3872" w:rsidRDefault="003A3872" w:rsidP="003A3872">
      <w:pPr>
        <w:jc w:val="both"/>
        <w:rPr>
          <w:sz w:val="24"/>
          <w:szCs w:val="24"/>
        </w:rPr>
      </w:pPr>
    </w:p>
    <w:p w:rsidR="003A3872" w:rsidRDefault="00C6472D" w:rsidP="003A3872">
      <w:pPr>
        <w:jc w:val="both"/>
        <w:rPr>
          <w:sz w:val="24"/>
          <w:szCs w:val="24"/>
        </w:rPr>
      </w:pPr>
      <w:r>
        <w:rPr>
          <w:sz w:val="24"/>
          <w:szCs w:val="24"/>
        </w:rPr>
        <w:t>FCF=1,300</w:t>
      </w:r>
    </w:p>
    <w:p w:rsidR="003A3872" w:rsidRDefault="003A3872" w:rsidP="003A3872">
      <w:pPr>
        <w:jc w:val="both"/>
        <w:rPr>
          <w:sz w:val="24"/>
          <w:szCs w:val="24"/>
        </w:rPr>
      </w:pPr>
    </w:p>
    <w:p w:rsidR="003A3872" w:rsidRDefault="003A3872" w:rsidP="003A3872">
      <w:pPr>
        <w:jc w:val="both"/>
        <w:rPr>
          <w:sz w:val="24"/>
          <w:szCs w:val="24"/>
        </w:rPr>
      </w:pPr>
    </w:p>
    <w:p w:rsidR="003A3872" w:rsidRDefault="003A3872" w:rsidP="003A3872">
      <w:pPr>
        <w:jc w:val="both"/>
        <w:rPr>
          <w:sz w:val="24"/>
          <w:szCs w:val="24"/>
        </w:rPr>
      </w:pPr>
    </w:p>
    <w:p w:rsidR="003A3872" w:rsidRPr="003A3872" w:rsidRDefault="003A3872" w:rsidP="003A3872">
      <w:pPr>
        <w:jc w:val="both"/>
        <w:rPr>
          <w:sz w:val="24"/>
          <w:szCs w:val="24"/>
        </w:rPr>
      </w:pPr>
    </w:p>
    <w:p w:rsidR="00D1559B" w:rsidRPr="00487747" w:rsidRDefault="00D1559B" w:rsidP="00D1559B">
      <w:pPr>
        <w:pStyle w:val="ListParagraph"/>
        <w:numPr>
          <w:ilvl w:val="0"/>
          <w:numId w:val="1"/>
        </w:numPr>
        <w:jc w:val="both"/>
        <w:rPr>
          <w:sz w:val="24"/>
          <w:szCs w:val="24"/>
        </w:rPr>
      </w:pPr>
      <w:r w:rsidRPr="00487747">
        <w:rPr>
          <w:sz w:val="24"/>
          <w:szCs w:val="24"/>
        </w:rPr>
        <w:t>Free Cash Flows are projected to be increasing by 6% for the first three years (2012, 2013, and 2014) and incr</w:t>
      </w:r>
      <w:r w:rsidR="007F4C39" w:rsidRPr="00487747">
        <w:rPr>
          <w:sz w:val="24"/>
          <w:szCs w:val="24"/>
        </w:rPr>
        <w:t>easing by 3</w:t>
      </w:r>
      <w:r w:rsidRPr="00487747">
        <w:rPr>
          <w:sz w:val="24"/>
          <w:szCs w:val="24"/>
        </w:rPr>
        <w:t xml:space="preserve">% forever after then? What is the </w:t>
      </w:r>
      <w:r w:rsidR="007F4C39" w:rsidRPr="00487747">
        <w:rPr>
          <w:sz w:val="24"/>
          <w:szCs w:val="24"/>
        </w:rPr>
        <w:t xml:space="preserve">stock price </w:t>
      </w:r>
      <w:r w:rsidR="006E2C2D" w:rsidRPr="00487747">
        <w:rPr>
          <w:sz w:val="24"/>
          <w:szCs w:val="24"/>
        </w:rPr>
        <w:t>of this</w:t>
      </w:r>
      <w:r w:rsidRPr="00487747">
        <w:rPr>
          <w:sz w:val="24"/>
          <w:szCs w:val="24"/>
        </w:rPr>
        <w:t xml:space="preserve"> company?</w:t>
      </w:r>
      <w:r w:rsidR="007F4C39" w:rsidRPr="00487747">
        <w:rPr>
          <w:sz w:val="24"/>
          <w:szCs w:val="24"/>
        </w:rPr>
        <w:t xml:space="preserve"> (</w:t>
      </w:r>
      <w:r w:rsidR="006E2C2D" w:rsidRPr="00487747">
        <w:rPr>
          <w:sz w:val="24"/>
          <w:szCs w:val="24"/>
        </w:rPr>
        <w:t xml:space="preserve">Number of Shares outstanding is 1000 and </w:t>
      </w:r>
      <w:r w:rsidR="007F4C39" w:rsidRPr="00487747">
        <w:rPr>
          <w:sz w:val="24"/>
          <w:szCs w:val="24"/>
        </w:rPr>
        <w:t>Discount rate for this company is 10%)</w:t>
      </w:r>
      <w:r w:rsidR="00961E78">
        <w:rPr>
          <w:sz w:val="24"/>
          <w:szCs w:val="24"/>
        </w:rPr>
        <w:t xml:space="preserve"> </w:t>
      </w:r>
      <w:r w:rsidR="00961E78" w:rsidRPr="00961E78">
        <w:rPr>
          <w:b/>
          <w:sz w:val="24"/>
          <w:szCs w:val="24"/>
        </w:rPr>
        <w:t>(10 pts)</w:t>
      </w:r>
    </w:p>
    <w:p w:rsidR="00BA5725" w:rsidRDefault="00BA5725" w:rsidP="0074361B">
      <w:pPr>
        <w:jc w:val="both"/>
      </w:pPr>
    </w:p>
    <w:p w:rsidR="00BA5725" w:rsidRDefault="00BA5725" w:rsidP="0074361B">
      <w:pPr>
        <w:jc w:val="both"/>
      </w:pPr>
    </w:p>
    <w:p w:rsidR="00BA5725" w:rsidRDefault="00C6472D" w:rsidP="0074361B">
      <w:pPr>
        <w:jc w:val="both"/>
      </w:pPr>
      <w:r>
        <w:t>P=$20.74</w:t>
      </w:r>
    </w:p>
    <w:p w:rsidR="003A3872" w:rsidRDefault="003A3872" w:rsidP="0074361B">
      <w:pPr>
        <w:jc w:val="both"/>
      </w:pPr>
    </w:p>
    <w:p w:rsidR="003A3872" w:rsidRDefault="003A3872" w:rsidP="0074361B">
      <w:pPr>
        <w:jc w:val="both"/>
      </w:pPr>
    </w:p>
    <w:p w:rsidR="003A3872" w:rsidRDefault="003A3872" w:rsidP="0074361B">
      <w:pPr>
        <w:jc w:val="both"/>
      </w:pPr>
    </w:p>
    <w:p w:rsidR="003A3872" w:rsidRDefault="003A3872" w:rsidP="0074361B">
      <w:pPr>
        <w:jc w:val="both"/>
      </w:pPr>
    </w:p>
    <w:p w:rsidR="003A3872" w:rsidRDefault="003A3872" w:rsidP="0074361B">
      <w:pPr>
        <w:jc w:val="both"/>
      </w:pPr>
    </w:p>
    <w:p w:rsidR="003A3872" w:rsidRDefault="003A3872" w:rsidP="0074361B">
      <w:pPr>
        <w:jc w:val="both"/>
      </w:pPr>
    </w:p>
    <w:p w:rsidR="003A3872" w:rsidRDefault="003A3872" w:rsidP="0074361B">
      <w:pPr>
        <w:jc w:val="both"/>
      </w:pPr>
    </w:p>
    <w:p w:rsidR="00BA5725" w:rsidRDefault="00BA5725" w:rsidP="0074361B">
      <w:pPr>
        <w:jc w:val="both"/>
      </w:pPr>
    </w:p>
    <w:p w:rsidR="00BA5725" w:rsidRDefault="00BA5725" w:rsidP="0074361B">
      <w:pPr>
        <w:jc w:val="both"/>
      </w:pPr>
    </w:p>
    <w:p w:rsidR="00BA5725" w:rsidRDefault="00BA5725" w:rsidP="0074361B">
      <w:pPr>
        <w:jc w:val="both"/>
      </w:pPr>
    </w:p>
    <w:p w:rsidR="00BA5725" w:rsidRDefault="00BA5725" w:rsidP="0074361B">
      <w:pPr>
        <w:jc w:val="both"/>
      </w:pPr>
    </w:p>
    <w:p w:rsidR="00487747" w:rsidRDefault="00487747" w:rsidP="00487747">
      <w:pPr>
        <w:jc w:val="both"/>
        <w:rPr>
          <w:rFonts w:ascii="Arial Unicode MS" w:eastAsia="Arial Unicode MS" w:hAnsi="Arial Unicode MS" w:cs="Arial Unicode MS"/>
          <w:color w:val="000000"/>
          <w:sz w:val="24"/>
        </w:rPr>
      </w:pPr>
    </w:p>
    <w:p w:rsidR="00FD4061" w:rsidRDefault="00B96980" w:rsidP="007B113F">
      <w:pPr>
        <w:rPr>
          <w:sz w:val="24"/>
          <w:szCs w:val="24"/>
        </w:rPr>
      </w:pPr>
      <w:r>
        <w:rPr>
          <w:b/>
          <w:sz w:val="24"/>
          <w:szCs w:val="24"/>
        </w:rPr>
        <w:lastRenderedPageBreak/>
        <w:t>Q2</w:t>
      </w:r>
      <w:r w:rsidR="00835CD1" w:rsidRPr="003A3872">
        <w:rPr>
          <w:b/>
          <w:sz w:val="24"/>
          <w:szCs w:val="24"/>
        </w:rPr>
        <w:t>)</w:t>
      </w:r>
      <w:r w:rsidR="00835CD1" w:rsidRPr="00487747">
        <w:rPr>
          <w:sz w:val="24"/>
          <w:szCs w:val="24"/>
        </w:rPr>
        <w:t xml:space="preserve"> </w:t>
      </w:r>
      <w:r w:rsidR="00FD4061">
        <w:rPr>
          <w:sz w:val="24"/>
          <w:szCs w:val="24"/>
        </w:rPr>
        <w:t xml:space="preserve">Both </w:t>
      </w:r>
      <w:r w:rsidR="00835CD1" w:rsidRPr="00487747">
        <w:rPr>
          <w:sz w:val="24"/>
          <w:szCs w:val="24"/>
        </w:rPr>
        <w:t>Bond S</w:t>
      </w:r>
      <w:r w:rsidR="00FD4061">
        <w:rPr>
          <w:sz w:val="24"/>
          <w:szCs w:val="24"/>
        </w:rPr>
        <w:t xml:space="preserve"> and Bond T </w:t>
      </w:r>
      <w:proofErr w:type="gramStart"/>
      <w:r w:rsidR="00FD4061">
        <w:rPr>
          <w:sz w:val="24"/>
          <w:szCs w:val="24"/>
        </w:rPr>
        <w:t xml:space="preserve">are </w:t>
      </w:r>
      <w:r w:rsidR="00835CD1" w:rsidRPr="00487747">
        <w:rPr>
          <w:sz w:val="24"/>
          <w:szCs w:val="24"/>
        </w:rPr>
        <w:t xml:space="preserve"> 4</w:t>
      </w:r>
      <w:proofErr w:type="gramEnd"/>
      <w:r w:rsidR="00835CD1" w:rsidRPr="00487747">
        <w:rPr>
          <w:sz w:val="24"/>
          <w:szCs w:val="24"/>
        </w:rPr>
        <w:t xml:space="preserve"> percent coupon bond</w:t>
      </w:r>
      <w:r w:rsidR="00FD4061">
        <w:rPr>
          <w:sz w:val="24"/>
          <w:szCs w:val="24"/>
        </w:rPr>
        <w:t>s</w:t>
      </w:r>
      <w:r w:rsidR="003D0195">
        <w:rPr>
          <w:sz w:val="24"/>
          <w:szCs w:val="24"/>
        </w:rPr>
        <w:t>, make semi-annual payments. They have a yield-to-maturity of 7 percent. While Bond S has 5 years to maturity, Bond T has 10 years to maturity</w:t>
      </w:r>
    </w:p>
    <w:p w:rsidR="003D0195" w:rsidRDefault="003D0195" w:rsidP="003D0195">
      <w:pPr>
        <w:pStyle w:val="ListParagraph"/>
        <w:numPr>
          <w:ilvl w:val="0"/>
          <w:numId w:val="2"/>
        </w:numPr>
        <w:rPr>
          <w:sz w:val="24"/>
          <w:szCs w:val="24"/>
        </w:rPr>
      </w:pPr>
      <w:r>
        <w:rPr>
          <w:sz w:val="24"/>
          <w:szCs w:val="24"/>
        </w:rPr>
        <w:t>If interest rates suddenly rise by 2 percent, what will the percentage change in the price of Bond S and Bond T?</w:t>
      </w:r>
      <w:r w:rsidR="00961E78">
        <w:rPr>
          <w:sz w:val="24"/>
          <w:szCs w:val="24"/>
        </w:rPr>
        <w:t xml:space="preserve"> </w:t>
      </w:r>
      <w:r w:rsidR="00A4479F">
        <w:rPr>
          <w:b/>
          <w:sz w:val="24"/>
          <w:szCs w:val="24"/>
        </w:rPr>
        <w:t>(10</w:t>
      </w:r>
      <w:r w:rsidR="00961E78" w:rsidRPr="00961E78">
        <w:rPr>
          <w:b/>
          <w:sz w:val="24"/>
          <w:szCs w:val="24"/>
        </w:rPr>
        <w:t xml:space="preserve"> pts)</w:t>
      </w:r>
    </w:p>
    <w:p w:rsidR="003A3872" w:rsidRDefault="003A3872" w:rsidP="003A3872">
      <w:pPr>
        <w:rPr>
          <w:sz w:val="24"/>
          <w:szCs w:val="24"/>
        </w:rPr>
      </w:pPr>
    </w:p>
    <w:p w:rsidR="003A3872" w:rsidRDefault="003A3872" w:rsidP="003A3872">
      <w:pPr>
        <w:rPr>
          <w:sz w:val="24"/>
          <w:szCs w:val="24"/>
        </w:rPr>
      </w:pPr>
    </w:p>
    <w:p w:rsidR="003A3872" w:rsidRDefault="00C6472D" w:rsidP="003A3872">
      <w:pPr>
        <w:rPr>
          <w:sz w:val="24"/>
          <w:szCs w:val="24"/>
        </w:rPr>
      </w:pPr>
      <w:r>
        <w:rPr>
          <w:sz w:val="24"/>
          <w:szCs w:val="24"/>
        </w:rPr>
        <w:t>PERCENTANGE CHANGE IN PRICE (S</w:t>
      </w:r>
      <w:proofErr w:type="gramStart"/>
      <w:r>
        <w:rPr>
          <w:sz w:val="24"/>
          <w:szCs w:val="24"/>
        </w:rPr>
        <w:t>)=</w:t>
      </w:r>
      <w:proofErr w:type="gramEnd"/>
      <w:r>
        <w:rPr>
          <w:sz w:val="24"/>
          <w:szCs w:val="24"/>
        </w:rPr>
        <w:t>-8%</w:t>
      </w:r>
    </w:p>
    <w:p w:rsidR="00C6472D" w:rsidRDefault="00C6472D" w:rsidP="00C6472D">
      <w:pPr>
        <w:rPr>
          <w:sz w:val="24"/>
          <w:szCs w:val="24"/>
        </w:rPr>
      </w:pPr>
      <w:r>
        <w:rPr>
          <w:sz w:val="24"/>
          <w:szCs w:val="24"/>
        </w:rPr>
        <w:t>PERCENTANGE CHANGE IN PRICE (T</w:t>
      </w:r>
      <w:proofErr w:type="gramStart"/>
      <w:r>
        <w:rPr>
          <w:sz w:val="24"/>
          <w:szCs w:val="24"/>
        </w:rPr>
        <w:t>)=</w:t>
      </w:r>
      <w:proofErr w:type="gramEnd"/>
      <w:r>
        <w:rPr>
          <w:sz w:val="24"/>
          <w:szCs w:val="24"/>
        </w:rPr>
        <w:t>-14</w:t>
      </w:r>
      <w:r>
        <w:rPr>
          <w:sz w:val="24"/>
          <w:szCs w:val="24"/>
        </w:rPr>
        <w:t>%</w:t>
      </w:r>
    </w:p>
    <w:p w:rsidR="003A3872" w:rsidRDefault="003A3872" w:rsidP="003A3872">
      <w:pPr>
        <w:rPr>
          <w:sz w:val="24"/>
          <w:szCs w:val="24"/>
        </w:rPr>
      </w:pPr>
    </w:p>
    <w:p w:rsidR="003A3872" w:rsidRDefault="003A3872" w:rsidP="003A3872">
      <w:pPr>
        <w:rPr>
          <w:sz w:val="24"/>
          <w:szCs w:val="24"/>
        </w:rPr>
      </w:pPr>
    </w:p>
    <w:p w:rsidR="003A3872" w:rsidRDefault="003A3872" w:rsidP="003A3872">
      <w:pPr>
        <w:rPr>
          <w:sz w:val="24"/>
          <w:szCs w:val="24"/>
        </w:rPr>
      </w:pPr>
    </w:p>
    <w:p w:rsidR="003A3872" w:rsidRDefault="003A3872" w:rsidP="003A3872">
      <w:pPr>
        <w:rPr>
          <w:sz w:val="24"/>
          <w:szCs w:val="24"/>
        </w:rPr>
      </w:pPr>
    </w:p>
    <w:p w:rsidR="003A3872" w:rsidRDefault="003A3872" w:rsidP="003A3872">
      <w:pPr>
        <w:rPr>
          <w:sz w:val="24"/>
          <w:szCs w:val="24"/>
        </w:rPr>
      </w:pPr>
    </w:p>
    <w:p w:rsidR="003A3872" w:rsidRDefault="003A3872" w:rsidP="003A3872">
      <w:pPr>
        <w:rPr>
          <w:sz w:val="24"/>
          <w:szCs w:val="24"/>
        </w:rPr>
      </w:pPr>
    </w:p>
    <w:p w:rsidR="003A3872" w:rsidRPr="003A3872" w:rsidRDefault="003A3872" w:rsidP="003A3872">
      <w:pPr>
        <w:rPr>
          <w:sz w:val="24"/>
          <w:szCs w:val="24"/>
        </w:rPr>
      </w:pPr>
    </w:p>
    <w:p w:rsidR="003D0195" w:rsidRPr="003D0195" w:rsidRDefault="003D0195" w:rsidP="003D0195">
      <w:pPr>
        <w:pStyle w:val="ListParagraph"/>
        <w:numPr>
          <w:ilvl w:val="0"/>
          <w:numId w:val="2"/>
        </w:numPr>
        <w:rPr>
          <w:sz w:val="24"/>
          <w:szCs w:val="24"/>
        </w:rPr>
      </w:pPr>
      <w:r>
        <w:rPr>
          <w:sz w:val="24"/>
          <w:szCs w:val="24"/>
        </w:rPr>
        <w:t>How could you explain these results? Why do they have different sensitivity to interest rate changes?</w:t>
      </w:r>
      <w:r w:rsidR="00961E78">
        <w:rPr>
          <w:sz w:val="24"/>
          <w:szCs w:val="24"/>
        </w:rPr>
        <w:t xml:space="preserve"> </w:t>
      </w:r>
      <w:r w:rsidR="00A4479F">
        <w:rPr>
          <w:b/>
          <w:sz w:val="24"/>
          <w:szCs w:val="24"/>
        </w:rPr>
        <w:t>(5</w:t>
      </w:r>
      <w:r w:rsidR="00961E78" w:rsidRPr="00961E78">
        <w:rPr>
          <w:b/>
          <w:sz w:val="24"/>
          <w:szCs w:val="24"/>
        </w:rPr>
        <w:t xml:space="preserve"> pts)</w:t>
      </w:r>
    </w:p>
    <w:p w:rsidR="00FD4061" w:rsidRDefault="00FD4061" w:rsidP="007B113F">
      <w:pPr>
        <w:rPr>
          <w:sz w:val="24"/>
          <w:szCs w:val="24"/>
        </w:rPr>
      </w:pPr>
    </w:p>
    <w:p w:rsidR="00BA5725" w:rsidRDefault="00835CD1" w:rsidP="007B113F">
      <w:pPr>
        <w:rPr>
          <w:rFonts w:ascii="Arial Unicode MS" w:eastAsia="Arial Unicode MS" w:hAnsi="Arial Unicode MS" w:cs="Arial Unicode MS"/>
          <w:color w:val="000000"/>
          <w:sz w:val="24"/>
        </w:rPr>
      </w:pP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p>
    <w:p w:rsidR="00BA5725" w:rsidRDefault="00BA5725" w:rsidP="007B113F">
      <w:pPr>
        <w:rPr>
          <w:rFonts w:ascii="Arial Unicode MS" w:eastAsia="Arial Unicode MS" w:hAnsi="Arial Unicode MS" w:cs="Arial Unicode MS"/>
          <w:color w:val="000000"/>
          <w:sz w:val="24"/>
        </w:rPr>
      </w:pPr>
    </w:p>
    <w:p w:rsidR="00BA5725" w:rsidRDefault="00BA5725" w:rsidP="007B113F">
      <w:pPr>
        <w:rPr>
          <w:rFonts w:ascii="Arial Unicode MS" w:eastAsia="Arial Unicode MS" w:hAnsi="Arial Unicode MS" w:cs="Arial Unicode MS"/>
          <w:color w:val="000000"/>
          <w:sz w:val="24"/>
        </w:rPr>
      </w:pPr>
    </w:p>
    <w:p w:rsidR="00BA5725" w:rsidRDefault="00BA5725" w:rsidP="007B113F">
      <w:pPr>
        <w:rPr>
          <w:rFonts w:ascii="Arial Unicode MS" w:eastAsia="Arial Unicode MS" w:hAnsi="Arial Unicode MS" w:cs="Arial Unicode MS"/>
          <w:color w:val="000000"/>
          <w:sz w:val="24"/>
        </w:rPr>
      </w:pPr>
    </w:p>
    <w:p w:rsidR="00D877EB" w:rsidRPr="003A3872" w:rsidRDefault="00B96980" w:rsidP="007B113F">
      <w:pPr>
        <w:rPr>
          <w:sz w:val="24"/>
          <w:szCs w:val="24"/>
        </w:rPr>
      </w:pPr>
      <w:r>
        <w:rPr>
          <w:b/>
          <w:sz w:val="24"/>
          <w:szCs w:val="24"/>
        </w:rPr>
        <w:t>Q3</w:t>
      </w:r>
      <w:r w:rsidR="00D877EB" w:rsidRPr="003A3872">
        <w:rPr>
          <w:b/>
          <w:sz w:val="24"/>
          <w:szCs w:val="24"/>
        </w:rPr>
        <w:t>)</w:t>
      </w:r>
      <w:r w:rsidR="00D877EB" w:rsidRPr="003A3872">
        <w:rPr>
          <w:sz w:val="24"/>
          <w:szCs w:val="24"/>
        </w:rPr>
        <w:t xml:space="preserve"> Bonner Metals wants to issue new 18-year bonds for some much-needed expansion projects. The company currently has 11 percent bonds on the market that sell for $1,459.51, make semiannual payments, and mature in 18 years. What should the coupon rate be on the new bonds if the firm wants to sell them at par? </w:t>
      </w:r>
      <w:r w:rsidR="00961E78">
        <w:rPr>
          <w:sz w:val="24"/>
          <w:szCs w:val="24"/>
        </w:rPr>
        <w:t xml:space="preserve"> </w:t>
      </w:r>
      <w:r w:rsidR="00A4479F">
        <w:rPr>
          <w:b/>
          <w:sz w:val="24"/>
          <w:szCs w:val="24"/>
        </w:rPr>
        <w:t>(10</w:t>
      </w:r>
      <w:r w:rsidR="00961E78" w:rsidRPr="00961E78">
        <w:rPr>
          <w:b/>
          <w:sz w:val="24"/>
          <w:szCs w:val="24"/>
        </w:rPr>
        <w:t xml:space="preserve"> pts)</w:t>
      </w:r>
    </w:p>
    <w:p w:rsidR="00D877EB" w:rsidRDefault="00D877EB" w:rsidP="007B113F">
      <w:pPr>
        <w:rPr>
          <w:rFonts w:ascii="Arial Unicode MS" w:eastAsia="Arial Unicode MS" w:hAnsi="Arial Unicode MS" w:cs="Arial Unicode MS"/>
          <w:color w:val="000000"/>
          <w:sz w:val="24"/>
        </w:rPr>
      </w:pP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sidR="00C6472D">
        <w:rPr>
          <w:rFonts w:ascii="Arial Unicode MS" w:eastAsia="Arial Unicode MS" w:hAnsi="Arial Unicode MS" w:cs="Arial Unicode MS"/>
          <w:color w:val="000000"/>
          <w:sz w:val="24"/>
        </w:rPr>
        <w:t>YTM=6.6%</w:t>
      </w:r>
    </w:p>
    <w:p w:rsidR="00BA5725" w:rsidRDefault="00BA5725" w:rsidP="007B113F">
      <w:pPr>
        <w:rPr>
          <w:rFonts w:ascii="Arial Unicode MS" w:eastAsia="Arial Unicode MS" w:hAnsi="Arial Unicode MS" w:cs="Arial Unicode MS"/>
          <w:color w:val="000000"/>
          <w:sz w:val="24"/>
        </w:rPr>
      </w:pPr>
    </w:p>
    <w:p w:rsidR="003A3872" w:rsidRDefault="003A3872" w:rsidP="007B113F">
      <w:pPr>
        <w:rPr>
          <w:rFonts w:ascii="Arial Unicode MS" w:eastAsia="Arial Unicode MS" w:hAnsi="Arial Unicode MS" w:cs="Arial Unicode MS"/>
          <w:color w:val="000000"/>
          <w:sz w:val="24"/>
        </w:rPr>
      </w:pPr>
    </w:p>
    <w:p w:rsidR="003A3872" w:rsidRDefault="003A3872" w:rsidP="007B113F">
      <w:pPr>
        <w:rPr>
          <w:rFonts w:ascii="Arial Unicode MS" w:eastAsia="Arial Unicode MS" w:hAnsi="Arial Unicode MS" w:cs="Arial Unicode MS"/>
          <w:color w:val="000000"/>
          <w:sz w:val="24"/>
        </w:rPr>
      </w:pPr>
    </w:p>
    <w:p w:rsidR="00BA5725" w:rsidRDefault="00BA5725" w:rsidP="007B113F">
      <w:pPr>
        <w:rPr>
          <w:rFonts w:ascii="Arial Unicode MS" w:eastAsia="Arial Unicode MS" w:hAnsi="Arial Unicode MS" w:cs="Arial Unicode MS"/>
          <w:color w:val="000000"/>
          <w:sz w:val="24"/>
        </w:rPr>
      </w:pPr>
    </w:p>
    <w:p w:rsidR="00743259" w:rsidRPr="003A3872" w:rsidRDefault="00B96980" w:rsidP="007B113F">
      <w:pPr>
        <w:rPr>
          <w:sz w:val="24"/>
          <w:szCs w:val="24"/>
        </w:rPr>
      </w:pPr>
      <w:r>
        <w:rPr>
          <w:b/>
          <w:sz w:val="24"/>
          <w:szCs w:val="24"/>
        </w:rPr>
        <w:t>Q4</w:t>
      </w:r>
      <w:r w:rsidR="003A3872">
        <w:rPr>
          <w:b/>
          <w:sz w:val="24"/>
          <w:szCs w:val="24"/>
        </w:rPr>
        <w:t xml:space="preserve"> (Bonus)</w:t>
      </w:r>
      <w:r w:rsidR="00743259" w:rsidRPr="003A3872">
        <w:rPr>
          <w:b/>
          <w:sz w:val="24"/>
          <w:szCs w:val="24"/>
        </w:rPr>
        <w:t>)</w:t>
      </w:r>
      <w:r w:rsidR="00743259" w:rsidRPr="003A3872">
        <w:rPr>
          <w:sz w:val="24"/>
          <w:szCs w:val="24"/>
        </w:rPr>
        <w:t xml:space="preserve"> </w:t>
      </w:r>
      <w:proofErr w:type="gramStart"/>
      <w:r w:rsidR="00743259" w:rsidRPr="003A3872">
        <w:rPr>
          <w:sz w:val="24"/>
          <w:szCs w:val="24"/>
        </w:rPr>
        <w:t>The</w:t>
      </w:r>
      <w:proofErr w:type="gramEnd"/>
      <w:r w:rsidR="00743259" w:rsidRPr="003A3872">
        <w:rPr>
          <w:sz w:val="24"/>
          <w:szCs w:val="24"/>
        </w:rPr>
        <w:t xml:space="preserve"> yield-to-maturity on a bond is the interest rate you earn on your investment if interest rates do not change. If you actually sell the bond before it matures, </w:t>
      </w:r>
      <w:proofErr w:type="gramStart"/>
      <w:r w:rsidR="00743259" w:rsidRPr="003A3872">
        <w:rPr>
          <w:sz w:val="24"/>
          <w:szCs w:val="24"/>
        </w:rPr>
        <w:t>your</w:t>
      </w:r>
      <w:proofErr w:type="gramEnd"/>
      <w:r w:rsidR="00743259" w:rsidRPr="003A3872">
        <w:rPr>
          <w:sz w:val="24"/>
          <w:szCs w:val="24"/>
        </w:rPr>
        <w:t xml:space="preserve"> realized return is known as the holding period yield. Suppose that today, you buy a 12 percent annual coupon bond for $1,000. The bond has 13 years to maturity. Two years from now, the yield-to-maturity has declined to 11 percent and you decide to sell. What is your holding period yield? </w:t>
      </w:r>
      <w:r w:rsidR="00961E78" w:rsidRPr="00961E78">
        <w:rPr>
          <w:b/>
          <w:sz w:val="24"/>
          <w:szCs w:val="24"/>
        </w:rPr>
        <w:t>(5 pts)</w:t>
      </w:r>
    </w:p>
    <w:p w:rsidR="00743259" w:rsidRDefault="00743259" w:rsidP="007B113F">
      <w:pPr>
        <w:rPr>
          <w:rFonts w:ascii="Times,Times New Roman,Times-Rom" w:eastAsia="Times,Times New Roman,Times-Rom" w:hAnsi="Times,Times New Roman,Times-Rom" w:cs="Times,Times New Roman,Times-Rom"/>
          <w:color w:val="000000"/>
          <w:sz w:val="24"/>
        </w:rPr>
      </w:pPr>
    </w:p>
    <w:p w:rsidR="00BA5725" w:rsidRDefault="00BA5725" w:rsidP="007B113F">
      <w:pPr>
        <w:rPr>
          <w:rFonts w:ascii="Times,Times New Roman,Times-Rom" w:eastAsia="Times,Times New Roman,Times-Rom" w:hAnsi="Times,Times New Roman,Times-Rom" w:cs="Times,Times New Roman,Times-Rom"/>
          <w:color w:val="000000"/>
          <w:sz w:val="24"/>
        </w:rPr>
      </w:pPr>
    </w:p>
    <w:p w:rsidR="003A3872" w:rsidRDefault="00C6472D" w:rsidP="007B113F">
      <w:pPr>
        <w:rPr>
          <w:rFonts w:ascii="Times,Times New Roman,Times-Rom" w:eastAsia="Times,Times New Roman,Times-Rom" w:hAnsi="Times,Times New Roman,Times-Rom" w:cs="Times,Times New Roman,Times-Rom"/>
          <w:color w:val="000000"/>
          <w:sz w:val="24"/>
        </w:rPr>
      </w:pPr>
      <w:r>
        <w:rPr>
          <w:rFonts w:ascii="Times,Times New Roman,Times-Rom" w:eastAsia="Times,Times New Roman,Times-Rom" w:hAnsi="Times,Times New Roman,Times-Rom" w:cs="Times,Times New Roman,Times-Rom"/>
          <w:color w:val="000000"/>
          <w:sz w:val="24"/>
        </w:rPr>
        <w:t>14.89%</w:t>
      </w:r>
    </w:p>
    <w:p w:rsidR="003A3872" w:rsidRDefault="003A3872" w:rsidP="007B113F">
      <w:pPr>
        <w:rPr>
          <w:rFonts w:ascii="Times,Times New Roman,Times-Rom" w:eastAsia="Times,Times New Roman,Times-Rom" w:hAnsi="Times,Times New Roman,Times-Rom" w:cs="Times,Times New Roman,Times-Rom"/>
          <w:color w:val="000000"/>
          <w:sz w:val="24"/>
        </w:rPr>
      </w:pPr>
    </w:p>
    <w:p w:rsidR="003A3872" w:rsidRDefault="003A3872" w:rsidP="007B113F">
      <w:pPr>
        <w:rPr>
          <w:rFonts w:ascii="Times,Times New Roman,Times-Rom" w:eastAsia="Times,Times New Roman,Times-Rom" w:hAnsi="Times,Times New Roman,Times-Rom" w:cs="Times,Times New Roman,Times-Rom"/>
          <w:color w:val="000000"/>
          <w:sz w:val="24"/>
        </w:rPr>
      </w:pPr>
    </w:p>
    <w:p w:rsidR="003A3872" w:rsidRDefault="003A3872" w:rsidP="007B113F">
      <w:pPr>
        <w:rPr>
          <w:rFonts w:ascii="Times,Times New Roman,Times-Rom" w:eastAsia="Times,Times New Roman,Times-Rom" w:hAnsi="Times,Times New Roman,Times-Rom" w:cs="Times,Times New Roman,Times-Rom"/>
          <w:color w:val="000000"/>
          <w:sz w:val="24"/>
        </w:rPr>
      </w:pPr>
    </w:p>
    <w:p w:rsidR="003A3872" w:rsidRDefault="003A3872" w:rsidP="007B113F">
      <w:pPr>
        <w:rPr>
          <w:rFonts w:ascii="Times,Times New Roman,Times-Rom" w:eastAsia="Times,Times New Roman,Times-Rom" w:hAnsi="Times,Times New Roman,Times-Rom" w:cs="Times,Times New Roman,Times-Rom"/>
          <w:color w:val="000000"/>
          <w:sz w:val="24"/>
        </w:rPr>
      </w:pPr>
    </w:p>
    <w:p w:rsidR="003A3872" w:rsidRDefault="003A3872" w:rsidP="007B113F">
      <w:pPr>
        <w:rPr>
          <w:rFonts w:ascii="Times,Times New Roman,Times-Rom" w:eastAsia="Times,Times New Roman,Times-Rom" w:hAnsi="Times,Times New Roman,Times-Rom" w:cs="Times,Times New Roman,Times-Rom"/>
          <w:color w:val="000000"/>
          <w:sz w:val="24"/>
        </w:rPr>
      </w:pPr>
    </w:p>
    <w:p w:rsidR="003A3872" w:rsidRDefault="003A3872" w:rsidP="007B113F">
      <w:pPr>
        <w:rPr>
          <w:rFonts w:ascii="Times,Times New Roman,Times-Rom" w:eastAsia="Times,Times New Roman,Times-Rom" w:hAnsi="Times,Times New Roman,Times-Rom" w:cs="Times,Times New Roman,Times-Rom"/>
          <w:color w:val="000000"/>
          <w:sz w:val="24"/>
        </w:rPr>
      </w:pPr>
    </w:p>
    <w:p w:rsidR="00743259" w:rsidRDefault="00743259" w:rsidP="00B96980">
      <w:pPr>
        <w:rPr>
          <w:rFonts w:ascii="Arial Unicode MS" w:eastAsia="Arial Unicode MS" w:hAnsi="Arial Unicode MS" w:cs="Arial Unicode MS"/>
          <w:color w:val="000000"/>
          <w:sz w:val="24"/>
        </w:rPr>
      </w:pPr>
      <w:r w:rsidRPr="003A3872">
        <w:rPr>
          <w:b/>
          <w:sz w:val="24"/>
          <w:szCs w:val="24"/>
        </w:rPr>
        <w:t>Q</w:t>
      </w:r>
      <w:r w:rsidR="00F608AC">
        <w:rPr>
          <w:b/>
          <w:sz w:val="24"/>
          <w:szCs w:val="24"/>
        </w:rPr>
        <w:t>5</w:t>
      </w:r>
      <w:r w:rsidRPr="003A3872">
        <w:rPr>
          <w:b/>
          <w:sz w:val="24"/>
          <w:szCs w:val="24"/>
        </w:rPr>
        <w:t>)</w:t>
      </w:r>
      <w:r w:rsidRPr="003A3872">
        <w:rPr>
          <w:sz w:val="24"/>
          <w:szCs w:val="24"/>
        </w:rPr>
        <w:t xml:space="preserve"> Renew It, Inc</w:t>
      </w:r>
      <w:proofErr w:type="gramStart"/>
      <w:r w:rsidRPr="003A3872">
        <w:rPr>
          <w:sz w:val="24"/>
          <w:szCs w:val="24"/>
        </w:rPr>
        <w:t>.,</w:t>
      </w:r>
      <w:proofErr w:type="gramEnd"/>
      <w:r w:rsidRPr="003A3872">
        <w:rPr>
          <w:sz w:val="24"/>
          <w:szCs w:val="24"/>
        </w:rPr>
        <w:t xml:space="preserve"> is preparing to pay its first dividend. It is going to pay $0.45, $0.60, and $1 a share over the next three years, respectively. After that, the company has stated that the annual dividend will be $1.25 per share indefinitely. What is this stock worth to you per share if you demand a 10.8 percent rate of return on stocks of this type?</w:t>
      </w:r>
      <w:r w:rsidRPr="00A4479F">
        <w:rPr>
          <w:sz w:val="24"/>
          <w:szCs w:val="24"/>
        </w:rPr>
        <w:t> </w:t>
      </w:r>
      <w:r w:rsidR="00A4479F" w:rsidRPr="00A4479F">
        <w:rPr>
          <w:b/>
          <w:sz w:val="24"/>
          <w:szCs w:val="24"/>
        </w:rPr>
        <w:t>(10 pts)</w:t>
      </w:r>
      <w:r w:rsidRPr="00A4479F">
        <w:rPr>
          <w:b/>
          <w:sz w:val="24"/>
          <w:szCs w:val="24"/>
        </w:rPr>
        <w:br/>
      </w:r>
    </w:p>
    <w:p w:rsidR="00BA5725" w:rsidRDefault="00BA5725" w:rsidP="007B113F">
      <w:pPr>
        <w:rPr>
          <w:rFonts w:ascii="Arial Unicode MS" w:eastAsia="Arial Unicode MS" w:hAnsi="Arial Unicode MS" w:cs="Arial Unicode MS"/>
          <w:color w:val="000000"/>
          <w:sz w:val="24"/>
        </w:rPr>
      </w:pPr>
    </w:p>
    <w:p w:rsidR="00BA5725" w:rsidRDefault="00C6472D" w:rsidP="007B113F">
      <w:pPr>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P=$10.14</w:t>
      </w:r>
    </w:p>
    <w:p w:rsidR="00BA5725" w:rsidRDefault="00BA5725" w:rsidP="007B113F">
      <w:pPr>
        <w:rPr>
          <w:rFonts w:ascii="Arial Unicode MS" w:eastAsia="Arial Unicode MS" w:hAnsi="Arial Unicode MS" w:cs="Arial Unicode MS"/>
          <w:color w:val="000000"/>
          <w:sz w:val="24"/>
        </w:rPr>
      </w:pPr>
    </w:p>
    <w:p w:rsidR="00BA5725" w:rsidRDefault="00BA5725" w:rsidP="007B113F">
      <w:pPr>
        <w:rPr>
          <w:rFonts w:ascii="Arial Unicode MS" w:eastAsia="Arial Unicode MS" w:hAnsi="Arial Unicode MS" w:cs="Arial Unicode MS"/>
          <w:color w:val="000000"/>
          <w:sz w:val="24"/>
        </w:rPr>
      </w:pPr>
    </w:p>
    <w:p w:rsidR="00F608AC" w:rsidRDefault="00F608AC" w:rsidP="007B113F">
      <w:pPr>
        <w:rPr>
          <w:rFonts w:ascii="Arial Unicode MS" w:eastAsia="Arial Unicode MS" w:hAnsi="Arial Unicode MS" w:cs="Arial Unicode MS"/>
          <w:color w:val="000000"/>
          <w:sz w:val="24"/>
        </w:rPr>
      </w:pPr>
    </w:p>
    <w:p w:rsidR="00F608AC" w:rsidRDefault="00F608AC" w:rsidP="007B113F">
      <w:pPr>
        <w:rPr>
          <w:rFonts w:ascii="Arial Unicode MS" w:eastAsia="Arial Unicode MS" w:hAnsi="Arial Unicode MS" w:cs="Arial Unicode MS"/>
          <w:color w:val="000000"/>
          <w:sz w:val="24"/>
        </w:rPr>
      </w:pPr>
    </w:p>
    <w:p w:rsidR="00F608AC" w:rsidRDefault="00F608AC" w:rsidP="007B113F">
      <w:pPr>
        <w:rPr>
          <w:rFonts w:ascii="Arial Unicode MS" w:eastAsia="Arial Unicode MS" w:hAnsi="Arial Unicode MS" w:cs="Arial Unicode MS"/>
          <w:color w:val="000000"/>
          <w:sz w:val="24"/>
        </w:rPr>
      </w:pPr>
    </w:p>
    <w:p w:rsidR="00F608AC" w:rsidRDefault="00F608AC" w:rsidP="007B113F">
      <w:pPr>
        <w:rPr>
          <w:rFonts w:ascii="Arial Unicode MS" w:eastAsia="Arial Unicode MS" w:hAnsi="Arial Unicode MS" w:cs="Arial Unicode MS"/>
          <w:color w:val="000000"/>
          <w:sz w:val="24"/>
        </w:rPr>
      </w:pPr>
    </w:p>
    <w:p w:rsidR="00F608AC" w:rsidRDefault="00F608AC" w:rsidP="007B113F">
      <w:pPr>
        <w:rPr>
          <w:rFonts w:ascii="Arial Unicode MS" w:eastAsia="Arial Unicode MS" w:hAnsi="Arial Unicode MS" w:cs="Arial Unicode MS"/>
          <w:color w:val="000000"/>
          <w:sz w:val="24"/>
        </w:rPr>
      </w:pPr>
    </w:p>
    <w:p w:rsidR="00F608AC" w:rsidRDefault="00F608AC" w:rsidP="007B113F">
      <w:pPr>
        <w:rPr>
          <w:rFonts w:ascii="Arial Unicode MS" w:eastAsia="Arial Unicode MS" w:hAnsi="Arial Unicode MS" w:cs="Arial Unicode MS"/>
          <w:color w:val="000000"/>
          <w:sz w:val="24"/>
        </w:rPr>
      </w:pPr>
    </w:p>
    <w:p w:rsidR="00F608AC" w:rsidRDefault="00F608AC" w:rsidP="007B113F">
      <w:pPr>
        <w:rPr>
          <w:rFonts w:ascii="Arial Unicode MS" w:eastAsia="Arial Unicode MS" w:hAnsi="Arial Unicode MS" w:cs="Arial Unicode MS"/>
          <w:color w:val="000000"/>
          <w:sz w:val="24"/>
        </w:rPr>
      </w:pPr>
    </w:p>
    <w:p w:rsidR="00BA5725" w:rsidRDefault="00BA5725" w:rsidP="007B113F">
      <w:pPr>
        <w:rPr>
          <w:rFonts w:ascii="Arial Unicode MS" w:eastAsia="Arial Unicode MS" w:hAnsi="Arial Unicode MS" w:cs="Arial Unicode MS"/>
          <w:color w:val="000000"/>
          <w:sz w:val="24"/>
        </w:rPr>
      </w:pPr>
    </w:p>
    <w:p w:rsidR="00BA5725" w:rsidRDefault="00BA5725" w:rsidP="007B113F">
      <w:pPr>
        <w:rPr>
          <w:rFonts w:ascii="Arial Unicode MS" w:eastAsia="Arial Unicode MS" w:hAnsi="Arial Unicode MS" w:cs="Arial Unicode MS"/>
          <w:color w:val="000000"/>
          <w:sz w:val="24"/>
        </w:rPr>
      </w:pPr>
    </w:p>
    <w:p w:rsidR="00BA5725" w:rsidRDefault="00BA5725" w:rsidP="007B113F">
      <w:pPr>
        <w:rPr>
          <w:rFonts w:ascii="Arial Unicode MS" w:eastAsia="Arial Unicode MS" w:hAnsi="Arial Unicode MS" w:cs="Arial Unicode MS"/>
          <w:color w:val="000000"/>
          <w:sz w:val="24"/>
        </w:rPr>
      </w:pPr>
    </w:p>
    <w:p w:rsidR="00BA5725" w:rsidRPr="003A3872" w:rsidRDefault="00BA5725" w:rsidP="007B113F">
      <w:pPr>
        <w:rPr>
          <w:sz w:val="24"/>
          <w:szCs w:val="24"/>
        </w:rPr>
      </w:pPr>
    </w:p>
    <w:p w:rsidR="003A3872" w:rsidRDefault="003A3872" w:rsidP="007B113F">
      <w:pPr>
        <w:rPr>
          <w:rFonts w:ascii="Arial Unicode MS" w:eastAsia="Arial Unicode MS" w:hAnsi="Arial Unicode MS" w:cs="Arial Unicode MS"/>
          <w:color w:val="000000"/>
          <w:sz w:val="24"/>
        </w:rPr>
      </w:pPr>
      <w:r w:rsidRPr="00B96980">
        <w:rPr>
          <w:b/>
          <w:sz w:val="24"/>
          <w:szCs w:val="24"/>
        </w:rPr>
        <w:lastRenderedPageBreak/>
        <w:t>Q</w:t>
      </w:r>
      <w:r w:rsidR="00F608AC">
        <w:rPr>
          <w:b/>
          <w:sz w:val="24"/>
          <w:szCs w:val="24"/>
        </w:rPr>
        <w:t>6</w:t>
      </w:r>
      <w:r w:rsidR="00BE0821" w:rsidRPr="00B96980">
        <w:rPr>
          <w:b/>
          <w:sz w:val="24"/>
          <w:szCs w:val="24"/>
        </w:rPr>
        <w:t>)</w:t>
      </w:r>
      <w:r w:rsidR="00BE0821" w:rsidRPr="003A3872">
        <w:rPr>
          <w:sz w:val="24"/>
          <w:szCs w:val="24"/>
        </w:rPr>
        <w:t xml:space="preserve"> </w:t>
      </w:r>
      <w:proofErr w:type="gramStart"/>
      <w:r w:rsidR="00BE0821" w:rsidRPr="003A3872">
        <w:rPr>
          <w:sz w:val="24"/>
          <w:szCs w:val="24"/>
        </w:rPr>
        <w:t>You</w:t>
      </w:r>
      <w:proofErr w:type="gramEnd"/>
      <w:r w:rsidR="00BE0821" w:rsidRPr="003A3872">
        <w:rPr>
          <w:sz w:val="24"/>
          <w:szCs w:val="24"/>
        </w:rPr>
        <w:t xml:space="preserve"> are considering the following two mutually exclusive projects. </w:t>
      </w:r>
      <w:r w:rsidR="00BE0821">
        <w:rPr>
          <w:rFonts w:ascii="Times,Times New Roman,Times-Rom" w:eastAsia="Times,Times New Roman,Times-Rom" w:hAnsi="Times,Times New Roman,Times-Rom" w:cs="Times,Times New Roman,Times-Rom"/>
          <w:color w:val="000000"/>
          <w:sz w:val="24"/>
        </w:rPr>
        <w:br/>
      </w:r>
      <w:r w:rsidR="00BE0821">
        <w:rPr>
          <w:rFonts w:ascii="Arial Unicode MS" w:eastAsia="Arial Unicode MS" w:hAnsi="Arial Unicode MS" w:cs="Arial Unicode MS"/>
          <w:color w:val="000000"/>
          <w:sz w:val="24"/>
        </w:rPr>
        <w:t> </w:t>
      </w:r>
      <w:r w:rsidR="00BE0821">
        <w:rPr>
          <w:noProof/>
        </w:rPr>
        <w:drawing>
          <wp:inline distT="0" distB="0" distL="0" distR="0" wp14:anchorId="0A3DDB4D" wp14:editId="0212CA21">
            <wp:extent cx="2667000" cy="1001485"/>
            <wp:effectExtent l="0" t="0" r="0" b="0"/>
            <wp:docPr id="47" name="http://ezto.mhhmdemo.mcgraw-hill.com/hurix_bne/1330424207228131386.tp4?REQUEST=SHOWmedia&amp;media=image016PRINT.png"/>
            <wp:cNvGraphicFramePr/>
            <a:graphic xmlns:a="http://schemas.openxmlformats.org/drawingml/2006/main">
              <a:graphicData uri="http://schemas.openxmlformats.org/drawingml/2006/picture">
                <pic:pic xmlns:pic="http://schemas.openxmlformats.org/drawingml/2006/picture">
                  <pic:nvPicPr>
                    <pic:cNvPr id="4" name="http://ezto.mhhmdemo.mcgraw-hill.com/hurix_bne/1330424207228131386.tp4?REQUEST=SHOWmedia&amp;media=image016PRINT.png"/>
                    <pic:cNvPicPr/>
                  </pic:nvPicPr>
                  <pic:blipFill>
                    <a:blip r:embed="rId8"/>
                    <a:stretch/>
                  </pic:blipFill>
                  <pic:spPr>
                    <a:xfrm>
                      <a:off x="0" y="0"/>
                      <a:ext cx="2667000" cy="1001485"/>
                    </a:xfrm>
                    <a:prstGeom prst="rect">
                      <a:avLst/>
                    </a:prstGeom>
                  </pic:spPr>
                </pic:pic>
              </a:graphicData>
            </a:graphic>
          </wp:inline>
        </w:drawing>
      </w:r>
      <w:r w:rsidR="00BE0821">
        <w:rPr>
          <w:rFonts w:ascii="Arial Unicode MS" w:eastAsia="Arial Unicode MS" w:hAnsi="Arial Unicode MS" w:cs="Arial Unicode MS"/>
          <w:color w:val="000000"/>
          <w:sz w:val="24"/>
        </w:rPr>
        <w:t>  </w:t>
      </w:r>
    </w:p>
    <w:p w:rsidR="00B96980" w:rsidRPr="00B96980" w:rsidRDefault="003A3872" w:rsidP="003A3872">
      <w:pPr>
        <w:pStyle w:val="ListParagraph"/>
        <w:numPr>
          <w:ilvl w:val="0"/>
          <w:numId w:val="3"/>
        </w:numPr>
        <w:rPr>
          <w:rFonts w:ascii="Arial Unicode MS" w:eastAsia="Arial Unicode MS" w:hAnsi="Arial Unicode MS" w:cs="Arial Unicode MS"/>
          <w:color w:val="000000"/>
          <w:sz w:val="24"/>
        </w:rPr>
      </w:pPr>
      <w:r w:rsidRPr="003A3872">
        <w:rPr>
          <w:sz w:val="24"/>
          <w:szCs w:val="24"/>
        </w:rPr>
        <w:t>The required rate of return is 14.6 percent for project A and 13.8 percent for project B. Which project should you accept and why?</w:t>
      </w:r>
      <w:r w:rsidR="00A4479F">
        <w:rPr>
          <w:sz w:val="24"/>
          <w:szCs w:val="24"/>
        </w:rPr>
        <w:t xml:space="preserve"> </w:t>
      </w:r>
      <w:r w:rsidR="00A4479F" w:rsidRPr="00A4479F">
        <w:rPr>
          <w:b/>
          <w:sz w:val="24"/>
          <w:szCs w:val="24"/>
        </w:rPr>
        <w:t>(10 pts)</w:t>
      </w:r>
    </w:p>
    <w:p w:rsidR="00B96980" w:rsidRDefault="00B96980" w:rsidP="00B96980">
      <w:pPr>
        <w:rPr>
          <w:rFonts w:ascii="Arial Unicode MS" w:eastAsia="Arial Unicode MS" w:hAnsi="Arial Unicode MS" w:cs="Arial Unicode MS"/>
          <w:color w:val="000000"/>
          <w:sz w:val="24"/>
        </w:rPr>
      </w:pPr>
    </w:p>
    <w:p w:rsidR="00B96980" w:rsidRDefault="00C6472D" w:rsidP="00B96980">
      <w:pPr>
        <w:rPr>
          <w:rFonts w:ascii="Arial Unicode MS" w:eastAsia="Arial Unicode MS" w:hAnsi="Arial Unicode MS" w:cs="Arial Unicode MS"/>
          <w:color w:val="000000"/>
          <w:sz w:val="24"/>
        </w:rPr>
      </w:pPr>
      <w:proofErr w:type="gramStart"/>
      <w:r>
        <w:rPr>
          <w:rFonts w:ascii="Arial Unicode MS" w:eastAsia="Arial Unicode MS" w:hAnsi="Arial Unicode MS" w:cs="Arial Unicode MS"/>
          <w:color w:val="000000"/>
          <w:sz w:val="24"/>
        </w:rPr>
        <w:t>NPV(</w:t>
      </w:r>
      <w:proofErr w:type="gramEnd"/>
      <w:r>
        <w:rPr>
          <w:rFonts w:ascii="Arial Unicode MS" w:eastAsia="Arial Unicode MS" w:hAnsi="Arial Unicode MS" w:cs="Arial Unicode MS"/>
          <w:color w:val="000000"/>
          <w:sz w:val="24"/>
        </w:rPr>
        <w:t>A)=13,157</w:t>
      </w:r>
    </w:p>
    <w:p w:rsidR="00F608AC" w:rsidRDefault="00C6472D" w:rsidP="00B96980">
      <w:pPr>
        <w:rPr>
          <w:rFonts w:ascii="Arial Unicode MS" w:eastAsia="Arial Unicode MS" w:hAnsi="Arial Unicode MS" w:cs="Arial Unicode MS"/>
          <w:color w:val="000000"/>
          <w:sz w:val="24"/>
        </w:rPr>
      </w:pPr>
      <w:proofErr w:type="gramStart"/>
      <w:r>
        <w:rPr>
          <w:rFonts w:ascii="Arial Unicode MS" w:eastAsia="Arial Unicode MS" w:hAnsi="Arial Unicode MS" w:cs="Arial Unicode MS"/>
          <w:color w:val="000000"/>
          <w:sz w:val="24"/>
        </w:rPr>
        <w:t>NPV(</w:t>
      </w:r>
      <w:proofErr w:type="gramEnd"/>
      <w:r>
        <w:rPr>
          <w:rFonts w:ascii="Arial Unicode MS" w:eastAsia="Arial Unicode MS" w:hAnsi="Arial Unicode MS" w:cs="Arial Unicode MS"/>
          <w:color w:val="000000"/>
          <w:sz w:val="24"/>
        </w:rPr>
        <w:t>B)=8,256</w:t>
      </w:r>
    </w:p>
    <w:p w:rsidR="00F608AC" w:rsidRDefault="00F608AC" w:rsidP="00B96980">
      <w:pPr>
        <w:rPr>
          <w:rFonts w:ascii="Arial Unicode MS" w:eastAsia="Arial Unicode MS" w:hAnsi="Arial Unicode MS" w:cs="Arial Unicode MS"/>
          <w:color w:val="000000"/>
          <w:sz w:val="24"/>
        </w:rPr>
      </w:pPr>
    </w:p>
    <w:p w:rsidR="00B96980" w:rsidRPr="00B96980" w:rsidRDefault="00B96980" w:rsidP="00B96980">
      <w:pPr>
        <w:rPr>
          <w:rFonts w:ascii="Arial Unicode MS" w:eastAsia="Arial Unicode MS" w:hAnsi="Arial Unicode MS" w:cs="Arial Unicode MS"/>
          <w:color w:val="000000"/>
          <w:sz w:val="24"/>
        </w:rPr>
      </w:pPr>
    </w:p>
    <w:p w:rsidR="00F608AC" w:rsidRPr="00F608AC" w:rsidRDefault="00B96980" w:rsidP="003A3872">
      <w:pPr>
        <w:pStyle w:val="ListParagraph"/>
        <w:numPr>
          <w:ilvl w:val="0"/>
          <w:numId w:val="3"/>
        </w:numPr>
        <w:rPr>
          <w:rFonts w:ascii="Arial Unicode MS" w:eastAsia="Arial Unicode MS" w:hAnsi="Arial Unicode MS" w:cs="Arial Unicode MS"/>
          <w:color w:val="000000"/>
          <w:sz w:val="24"/>
        </w:rPr>
      </w:pPr>
      <w:r>
        <w:rPr>
          <w:sz w:val="24"/>
          <w:szCs w:val="24"/>
        </w:rPr>
        <w:t xml:space="preserve">What </w:t>
      </w:r>
      <w:proofErr w:type="gramStart"/>
      <w:r>
        <w:rPr>
          <w:sz w:val="24"/>
          <w:szCs w:val="24"/>
        </w:rPr>
        <w:t>are</w:t>
      </w:r>
      <w:proofErr w:type="gramEnd"/>
      <w:r>
        <w:rPr>
          <w:sz w:val="24"/>
          <w:szCs w:val="24"/>
        </w:rPr>
        <w:t xml:space="preserve"> the Internal Rate of Returns (IRRs) for these projects? </w:t>
      </w:r>
      <w:r w:rsidR="00F608AC">
        <w:rPr>
          <w:sz w:val="24"/>
          <w:szCs w:val="24"/>
        </w:rPr>
        <w:t>Is IRR helpful to make a decision? Why? (Hint: Remember these projects are mutually exclusive)</w:t>
      </w:r>
      <w:r w:rsidR="00A4479F">
        <w:rPr>
          <w:sz w:val="24"/>
          <w:szCs w:val="24"/>
        </w:rPr>
        <w:t xml:space="preserve"> </w:t>
      </w:r>
      <w:r w:rsidR="00A4479F" w:rsidRPr="00A4479F">
        <w:rPr>
          <w:b/>
          <w:sz w:val="24"/>
          <w:szCs w:val="24"/>
        </w:rPr>
        <w:t>(10 pts)</w:t>
      </w:r>
    </w:p>
    <w:p w:rsidR="00BE0821" w:rsidRDefault="00BE0821" w:rsidP="00F608AC">
      <w:pPr>
        <w:ind w:left="360"/>
        <w:rPr>
          <w:rFonts w:ascii="Times,Times New Roman,Times-Rom" w:eastAsia="Times,Times New Roman,Times-Rom" w:hAnsi="Times,Times New Roman,Times-Rom" w:cs="Times,Times New Roman,Times-Rom"/>
          <w:color w:val="000000"/>
          <w:sz w:val="24"/>
        </w:rPr>
      </w:pPr>
    </w:p>
    <w:p w:rsidR="00C6472D" w:rsidRDefault="00C6472D" w:rsidP="00F608AC">
      <w:pPr>
        <w:ind w:left="360"/>
        <w:rPr>
          <w:rFonts w:ascii="Times,Times New Roman,Times-Rom" w:eastAsia="Times,Times New Roman,Times-Rom" w:hAnsi="Times,Times New Roman,Times-Rom" w:cs="Times,Times New Roman,Times-Rom"/>
          <w:color w:val="000000"/>
          <w:sz w:val="24"/>
        </w:rPr>
      </w:pPr>
    </w:p>
    <w:p w:rsidR="00C6472D" w:rsidRPr="00F608AC" w:rsidRDefault="00C6472D" w:rsidP="00F608AC">
      <w:pPr>
        <w:ind w:left="360"/>
        <w:rPr>
          <w:rFonts w:ascii="Arial Unicode MS" w:eastAsia="Arial Unicode MS" w:hAnsi="Arial Unicode MS" w:cs="Arial Unicode MS"/>
          <w:color w:val="000000"/>
          <w:sz w:val="24"/>
        </w:rPr>
      </w:pPr>
      <w:proofErr w:type="gramStart"/>
      <w:r>
        <w:rPr>
          <w:rFonts w:ascii="Times,Times New Roman,Times-Rom" w:eastAsia="Times,Times New Roman,Times-Rom" w:hAnsi="Times,Times New Roman,Times-Rom" w:cs="Times,Times New Roman,Times-Rom"/>
          <w:color w:val="000000"/>
          <w:sz w:val="24"/>
        </w:rPr>
        <w:t>IRR(</w:t>
      </w:r>
      <w:proofErr w:type="gramEnd"/>
      <w:r>
        <w:rPr>
          <w:rFonts w:ascii="Times,Times New Roman,Times-Rom" w:eastAsia="Times,Times New Roman,Times-Rom" w:hAnsi="Times,Times New Roman,Times-Rom" w:cs="Times,Times New Roman,Times-Rom"/>
          <w:color w:val="000000"/>
          <w:sz w:val="24"/>
        </w:rPr>
        <w:t>A)=30.07%</w:t>
      </w:r>
    </w:p>
    <w:p w:rsidR="00B96980" w:rsidRDefault="00C6472D" w:rsidP="00B96980">
      <w:pPr>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IRR(B)=26.24%</w:t>
      </w:r>
      <w:bookmarkStart w:id="0" w:name="_GoBack"/>
      <w:bookmarkEnd w:id="0"/>
    </w:p>
    <w:p w:rsidR="00B96980" w:rsidRDefault="00B96980" w:rsidP="00B96980">
      <w:pPr>
        <w:rPr>
          <w:rFonts w:ascii="Arial Unicode MS" w:eastAsia="Arial Unicode MS" w:hAnsi="Arial Unicode MS" w:cs="Arial Unicode MS"/>
          <w:color w:val="000000"/>
          <w:sz w:val="24"/>
        </w:rPr>
      </w:pPr>
    </w:p>
    <w:p w:rsidR="00B96980" w:rsidRDefault="00B96980" w:rsidP="00B96980">
      <w:pPr>
        <w:rPr>
          <w:rFonts w:ascii="Arial Unicode MS" w:eastAsia="Arial Unicode MS" w:hAnsi="Arial Unicode MS" w:cs="Arial Unicode MS"/>
          <w:color w:val="000000"/>
          <w:sz w:val="24"/>
        </w:rPr>
      </w:pPr>
    </w:p>
    <w:p w:rsidR="00B96980" w:rsidRDefault="00B96980" w:rsidP="00B96980">
      <w:pPr>
        <w:rPr>
          <w:rFonts w:ascii="Arial Unicode MS" w:eastAsia="Arial Unicode MS" w:hAnsi="Arial Unicode MS" w:cs="Arial Unicode MS"/>
          <w:color w:val="000000"/>
          <w:sz w:val="24"/>
        </w:rPr>
      </w:pPr>
    </w:p>
    <w:p w:rsidR="00B96980" w:rsidRDefault="00B96980" w:rsidP="00B96980">
      <w:pPr>
        <w:rPr>
          <w:rFonts w:ascii="Arial Unicode MS" w:eastAsia="Arial Unicode MS" w:hAnsi="Arial Unicode MS" w:cs="Arial Unicode MS"/>
          <w:color w:val="000000"/>
          <w:sz w:val="24"/>
        </w:rPr>
      </w:pPr>
    </w:p>
    <w:p w:rsidR="00B96980" w:rsidRDefault="00B96980" w:rsidP="00B96980">
      <w:pPr>
        <w:rPr>
          <w:rFonts w:ascii="Arial Unicode MS" w:eastAsia="Arial Unicode MS" w:hAnsi="Arial Unicode MS" w:cs="Arial Unicode MS"/>
          <w:color w:val="000000"/>
          <w:sz w:val="24"/>
        </w:rPr>
      </w:pPr>
    </w:p>
    <w:p w:rsidR="00B96980" w:rsidRPr="00DB68A2" w:rsidRDefault="00F608AC" w:rsidP="00B96980">
      <w:pPr>
        <w:rPr>
          <w:sz w:val="24"/>
          <w:szCs w:val="24"/>
        </w:rPr>
      </w:pPr>
      <w:r>
        <w:rPr>
          <w:b/>
          <w:sz w:val="24"/>
          <w:szCs w:val="24"/>
        </w:rPr>
        <w:lastRenderedPageBreak/>
        <w:t>Q7</w:t>
      </w:r>
      <w:r w:rsidR="00B96980" w:rsidRPr="00DB68A2">
        <w:rPr>
          <w:b/>
          <w:sz w:val="24"/>
          <w:szCs w:val="24"/>
        </w:rPr>
        <w:t>)</w:t>
      </w:r>
      <w:r w:rsidR="00B96980" w:rsidRPr="00DB68A2">
        <w:rPr>
          <w:sz w:val="24"/>
          <w:szCs w:val="24"/>
        </w:rPr>
        <w:t xml:space="preserve"> </w:t>
      </w:r>
      <w:proofErr w:type="gramStart"/>
      <w:r w:rsidR="00B96980" w:rsidRPr="00DB68A2">
        <w:rPr>
          <w:sz w:val="24"/>
          <w:szCs w:val="24"/>
        </w:rPr>
        <w:t>What</w:t>
      </w:r>
      <w:proofErr w:type="gramEnd"/>
      <w:r w:rsidR="00B96980" w:rsidRPr="00DB68A2">
        <w:rPr>
          <w:sz w:val="24"/>
          <w:szCs w:val="24"/>
        </w:rPr>
        <w:t xml:space="preserve"> is the relation between Nominal and Real Rate of Returns? Please briefly explain.</w:t>
      </w:r>
      <w:r w:rsidR="00A4479F">
        <w:rPr>
          <w:sz w:val="24"/>
          <w:szCs w:val="24"/>
        </w:rPr>
        <w:t xml:space="preserve"> </w:t>
      </w:r>
      <w:r w:rsidR="00A4479F" w:rsidRPr="00A4479F">
        <w:rPr>
          <w:b/>
          <w:sz w:val="24"/>
          <w:szCs w:val="24"/>
        </w:rPr>
        <w:t>(</w:t>
      </w:r>
      <w:r w:rsidR="00A4479F">
        <w:rPr>
          <w:b/>
          <w:sz w:val="24"/>
          <w:szCs w:val="24"/>
        </w:rPr>
        <w:t>7</w:t>
      </w:r>
      <w:r w:rsidR="00A4479F" w:rsidRPr="00A4479F">
        <w:rPr>
          <w:b/>
          <w:sz w:val="24"/>
          <w:szCs w:val="24"/>
        </w:rPr>
        <w:t xml:space="preserve"> pts)</w:t>
      </w:r>
    </w:p>
    <w:p w:rsidR="006C32C8" w:rsidRDefault="006C32C8" w:rsidP="00B96980">
      <w:pPr>
        <w:rPr>
          <w:rFonts w:ascii="Arial Unicode MS" w:eastAsia="Arial Unicode MS" w:hAnsi="Arial Unicode MS" w:cs="Arial Unicode MS"/>
          <w:color w:val="000000"/>
          <w:sz w:val="24"/>
        </w:rPr>
      </w:pPr>
    </w:p>
    <w:p w:rsidR="006C32C8" w:rsidRDefault="006C32C8" w:rsidP="00B96980">
      <w:pPr>
        <w:rPr>
          <w:rFonts w:ascii="Arial Unicode MS" w:eastAsia="Arial Unicode MS" w:hAnsi="Arial Unicode MS" w:cs="Arial Unicode MS"/>
          <w:color w:val="000000"/>
          <w:sz w:val="24"/>
        </w:rPr>
      </w:pPr>
    </w:p>
    <w:p w:rsidR="006C32C8" w:rsidRDefault="006C32C8" w:rsidP="00B96980">
      <w:pPr>
        <w:rPr>
          <w:rFonts w:ascii="Arial Unicode MS" w:eastAsia="Arial Unicode MS" w:hAnsi="Arial Unicode MS" w:cs="Arial Unicode MS"/>
          <w:color w:val="000000"/>
          <w:sz w:val="24"/>
        </w:rPr>
      </w:pPr>
    </w:p>
    <w:p w:rsidR="00DB68A2" w:rsidRDefault="00DB68A2" w:rsidP="00B96980">
      <w:pPr>
        <w:rPr>
          <w:rFonts w:ascii="Arial Unicode MS" w:eastAsia="Arial Unicode MS" w:hAnsi="Arial Unicode MS" w:cs="Arial Unicode MS"/>
          <w:color w:val="000000"/>
          <w:sz w:val="24"/>
        </w:rPr>
      </w:pPr>
    </w:p>
    <w:p w:rsidR="006C32C8" w:rsidRDefault="006C32C8" w:rsidP="00B96980">
      <w:pPr>
        <w:rPr>
          <w:rFonts w:ascii="Arial Unicode MS" w:eastAsia="Arial Unicode MS" w:hAnsi="Arial Unicode MS" w:cs="Arial Unicode MS"/>
          <w:color w:val="000000"/>
          <w:sz w:val="24"/>
        </w:rPr>
      </w:pPr>
    </w:p>
    <w:p w:rsidR="00B96980" w:rsidRPr="00DB68A2" w:rsidRDefault="00F608AC" w:rsidP="00B96980">
      <w:pPr>
        <w:rPr>
          <w:sz w:val="24"/>
          <w:szCs w:val="24"/>
        </w:rPr>
      </w:pPr>
      <w:r>
        <w:rPr>
          <w:b/>
          <w:sz w:val="24"/>
          <w:szCs w:val="24"/>
        </w:rPr>
        <w:t>Q8</w:t>
      </w:r>
      <w:r w:rsidR="00B96980" w:rsidRPr="00DB68A2">
        <w:rPr>
          <w:b/>
          <w:sz w:val="24"/>
          <w:szCs w:val="24"/>
        </w:rPr>
        <w:t>)</w:t>
      </w:r>
      <w:r w:rsidR="00896CD9" w:rsidRPr="00DB68A2">
        <w:rPr>
          <w:sz w:val="24"/>
          <w:szCs w:val="24"/>
        </w:rPr>
        <w:t xml:space="preserve"> </w:t>
      </w:r>
      <w:proofErr w:type="gramStart"/>
      <w:r w:rsidR="00896CD9" w:rsidRPr="00DB68A2">
        <w:rPr>
          <w:sz w:val="24"/>
          <w:szCs w:val="24"/>
        </w:rPr>
        <w:t>Let’s</w:t>
      </w:r>
      <w:proofErr w:type="gramEnd"/>
      <w:r w:rsidR="00896CD9" w:rsidRPr="00DB68A2">
        <w:rPr>
          <w:sz w:val="24"/>
          <w:szCs w:val="24"/>
        </w:rPr>
        <w:t xml:space="preserve"> suppose Target’s P/E ratio is 12.34x. How could we know if earnings </w:t>
      </w:r>
      <w:proofErr w:type="gramStart"/>
      <w:r w:rsidR="00896CD9" w:rsidRPr="00DB68A2">
        <w:rPr>
          <w:sz w:val="24"/>
          <w:szCs w:val="24"/>
        </w:rPr>
        <w:t>multiplier  (</w:t>
      </w:r>
      <w:proofErr w:type="gramEnd"/>
      <w:r w:rsidR="00896CD9" w:rsidRPr="00DB68A2">
        <w:rPr>
          <w:sz w:val="24"/>
          <w:szCs w:val="24"/>
        </w:rPr>
        <w:t>P/E) is too high or too low?</w:t>
      </w:r>
      <w:r w:rsidR="00A4479F">
        <w:rPr>
          <w:sz w:val="24"/>
          <w:szCs w:val="24"/>
        </w:rPr>
        <w:t xml:space="preserve"> </w:t>
      </w:r>
      <w:r w:rsidR="00A4479F" w:rsidRPr="00A4479F">
        <w:rPr>
          <w:b/>
          <w:sz w:val="24"/>
          <w:szCs w:val="24"/>
        </w:rPr>
        <w:t>(</w:t>
      </w:r>
      <w:r w:rsidR="00A4479F">
        <w:rPr>
          <w:b/>
          <w:sz w:val="24"/>
          <w:szCs w:val="24"/>
        </w:rPr>
        <w:t>7</w:t>
      </w:r>
      <w:r w:rsidR="00A4479F" w:rsidRPr="00A4479F">
        <w:rPr>
          <w:b/>
          <w:sz w:val="24"/>
          <w:szCs w:val="24"/>
        </w:rPr>
        <w:t xml:space="preserve"> pts)</w:t>
      </w:r>
    </w:p>
    <w:p w:rsidR="006C32C8" w:rsidRDefault="006C32C8" w:rsidP="00B96980">
      <w:pPr>
        <w:rPr>
          <w:rFonts w:ascii="Arial Unicode MS" w:eastAsia="Arial Unicode MS" w:hAnsi="Arial Unicode MS" w:cs="Arial Unicode MS"/>
          <w:color w:val="000000"/>
          <w:sz w:val="24"/>
        </w:rPr>
      </w:pPr>
    </w:p>
    <w:p w:rsidR="006C32C8" w:rsidRDefault="006C32C8" w:rsidP="00B96980">
      <w:pPr>
        <w:rPr>
          <w:rFonts w:ascii="Arial Unicode MS" w:eastAsia="Arial Unicode MS" w:hAnsi="Arial Unicode MS" w:cs="Arial Unicode MS"/>
          <w:color w:val="000000"/>
          <w:sz w:val="24"/>
        </w:rPr>
      </w:pPr>
    </w:p>
    <w:p w:rsidR="00DB68A2" w:rsidRDefault="00DB68A2" w:rsidP="00B96980">
      <w:pPr>
        <w:rPr>
          <w:rFonts w:ascii="Arial Unicode MS" w:eastAsia="Arial Unicode MS" w:hAnsi="Arial Unicode MS" w:cs="Arial Unicode MS"/>
          <w:color w:val="000000"/>
          <w:sz w:val="24"/>
        </w:rPr>
      </w:pPr>
    </w:p>
    <w:p w:rsidR="006C32C8" w:rsidRDefault="006C32C8" w:rsidP="00B96980">
      <w:pPr>
        <w:rPr>
          <w:rFonts w:ascii="Arial Unicode MS" w:eastAsia="Arial Unicode MS" w:hAnsi="Arial Unicode MS" w:cs="Arial Unicode MS"/>
          <w:color w:val="000000"/>
          <w:sz w:val="24"/>
        </w:rPr>
      </w:pPr>
    </w:p>
    <w:p w:rsidR="006C32C8" w:rsidRDefault="006C32C8" w:rsidP="00B96980">
      <w:pPr>
        <w:rPr>
          <w:rFonts w:ascii="Arial Unicode MS" w:eastAsia="Arial Unicode MS" w:hAnsi="Arial Unicode MS" w:cs="Arial Unicode MS"/>
          <w:color w:val="000000"/>
          <w:sz w:val="24"/>
        </w:rPr>
      </w:pPr>
    </w:p>
    <w:p w:rsidR="00896CD9" w:rsidRDefault="00F608AC" w:rsidP="00B96980">
      <w:pPr>
        <w:rPr>
          <w:sz w:val="24"/>
          <w:szCs w:val="24"/>
        </w:rPr>
      </w:pPr>
      <w:r>
        <w:rPr>
          <w:b/>
          <w:sz w:val="24"/>
          <w:szCs w:val="24"/>
        </w:rPr>
        <w:t>Q9</w:t>
      </w:r>
      <w:r w:rsidR="00896CD9" w:rsidRPr="00DB68A2">
        <w:rPr>
          <w:b/>
          <w:sz w:val="24"/>
          <w:szCs w:val="24"/>
        </w:rPr>
        <w:t>)</w:t>
      </w:r>
      <w:r w:rsidR="00896CD9" w:rsidRPr="00DB68A2">
        <w:rPr>
          <w:sz w:val="24"/>
          <w:szCs w:val="24"/>
        </w:rPr>
        <w:t xml:space="preserve"> </w:t>
      </w:r>
      <w:proofErr w:type="gramStart"/>
      <w:r w:rsidR="00896CD9" w:rsidRPr="00DB68A2">
        <w:rPr>
          <w:sz w:val="24"/>
          <w:szCs w:val="24"/>
        </w:rPr>
        <w:t>We</w:t>
      </w:r>
      <w:proofErr w:type="gramEnd"/>
      <w:r w:rsidR="00896CD9" w:rsidRPr="00DB68A2">
        <w:rPr>
          <w:sz w:val="24"/>
          <w:szCs w:val="24"/>
        </w:rPr>
        <w:t xml:space="preserve"> learn that NPV analysis is superior to other tools used in making investment decisions (such as Payback Period, Average Accounting Return and IRR), please explain why do we need these other tools?</w:t>
      </w:r>
      <w:r w:rsidR="00A4479F">
        <w:rPr>
          <w:sz w:val="24"/>
          <w:szCs w:val="24"/>
        </w:rPr>
        <w:t xml:space="preserve"> </w:t>
      </w:r>
      <w:r w:rsidR="00A4479F" w:rsidRPr="00A4479F">
        <w:rPr>
          <w:b/>
          <w:sz w:val="24"/>
          <w:szCs w:val="24"/>
        </w:rPr>
        <w:t>(</w:t>
      </w:r>
      <w:r w:rsidR="00A4479F">
        <w:rPr>
          <w:b/>
          <w:sz w:val="24"/>
          <w:szCs w:val="24"/>
        </w:rPr>
        <w:t>6</w:t>
      </w:r>
      <w:r w:rsidR="00A4479F" w:rsidRPr="00A4479F">
        <w:rPr>
          <w:b/>
          <w:sz w:val="24"/>
          <w:szCs w:val="24"/>
        </w:rPr>
        <w:t xml:space="preserve"> pts)</w:t>
      </w:r>
    </w:p>
    <w:p w:rsidR="00BD185B" w:rsidRDefault="00BD185B" w:rsidP="00B96980">
      <w:pPr>
        <w:rPr>
          <w:sz w:val="24"/>
          <w:szCs w:val="24"/>
        </w:rPr>
      </w:pPr>
    </w:p>
    <w:p w:rsidR="00BD185B" w:rsidRDefault="00BD185B" w:rsidP="00B96980">
      <w:pPr>
        <w:rPr>
          <w:sz w:val="24"/>
          <w:szCs w:val="24"/>
        </w:rPr>
      </w:pPr>
    </w:p>
    <w:p w:rsidR="00BD185B" w:rsidRDefault="00BD185B" w:rsidP="00B96980">
      <w:pPr>
        <w:rPr>
          <w:sz w:val="24"/>
          <w:szCs w:val="24"/>
        </w:rPr>
      </w:pPr>
    </w:p>
    <w:p w:rsidR="00BD185B" w:rsidRDefault="00BD185B" w:rsidP="00B96980">
      <w:pPr>
        <w:rPr>
          <w:sz w:val="24"/>
          <w:szCs w:val="24"/>
        </w:rPr>
      </w:pPr>
    </w:p>
    <w:p w:rsidR="00BD185B" w:rsidRDefault="00BD185B" w:rsidP="00B96980">
      <w:pPr>
        <w:rPr>
          <w:sz w:val="24"/>
          <w:szCs w:val="24"/>
        </w:rPr>
      </w:pPr>
    </w:p>
    <w:p w:rsidR="00BD185B" w:rsidRDefault="00BD185B" w:rsidP="00B96980">
      <w:pPr>
        <w:rPr>
          <w:sz w:val="24"/>
          <w:szCs w:val="24"/>
        </w:rPr>
      </w:pPr>
    </w:p>
    <w:p w:rsidR="00BD185B" w:rsidRDefault="00BD185B" w:rsidP="00B96980">
      <w:pPr>
        <w:rPr>
          <w:sz w:val="24"/>
          <w:szCs w:val="24"/>
        </w:rPr>
      </w:pPr>
    </w:p>
    <w:p w:rsidR="00BD185B" w:rsidRPr="00BD185B" w:rsidRDefault="00BD185B" w:rsidP="00BD185B">
      <w:pPr>
        <w:jc w:val="center"/>
        <w:rPr>
          <w:b/>
          <w:sz w:val="24"/>
          <w:szCs w:val="24"/>
        </w:rPr>
      </w:pPr>
      <w:r w:rsidRPr="00BD185B">
        <w:rPr>
          <w:b/>
          <w:sz w:val="24"/>
          <w:szCs w:val="24"/>
        </w:rPr>
        <w:t>Formula Sheet:</w:t>
      </w:r>
    </w:p>
    <w:p w:rsidR="00BD185B" w:rsidRDefault="00BD185B" w:rsidP="00B96980">
      <w:pPr>
        <w:rPr>
          <w:sz w:val="24"/>
          <w:szCs w:val="24"/>
        </w:rPr>
      </w:pPr>
      <w:r>
        <w:rPr>
          <w:sz w:val="24"/>
          <w:szCs w:val="24"/>
        </w:rPr>
        <w:t xml:space="preserve">Perpetuity: </w:t>
      </w:r>
    </w:p>
    <w:p w:rsidR="00BD185B" w:rsidRDefault="00BD185B" w:rsidP="00B96980">
      <w:pPr>
        <w:rPr>
          <w:sz w:val="24"/>
          <w:szCs w:val="24"/>
        </w:rPr>
      </w:pPr>
      <m:oMathPara>
        <m:oMath>
          <m:r>
            <w:rPr>
              <w:rFonts w:ascii="Cambria Math" w:hAnsi="Cambria Math"/>
              <w:sz w:val="24"/>
              <w:szCs w:val="24"/>
            </w:rPr>
            <m:t>PV=</m:t>
          </m:r>
          <m:f>
            <m:fPr>
              <m:ctrlPr>
                <w:rPr>
                  <w:rFonts w:ascii="Cambria Math" w:hAnsi="Cambria Math"/>
                  <w:i/>
                  <w:sz w:val="24"/>
                  <w:szCs w:val="24"/>
                </w:rPr>
              </m:ctrlPr>
            </m:fPr>
            <m:num>
              <m:r>
                <w:rPr>
                  <w:rFonts w:ascii="Cambria Math" w:hAnsi="Cambria Math"/>
                  <w:sz w:val="24"/>
                  <w:szCs w:val="24"/>
                </w:rPr>
                <m:t>CF</m:t>
              </m:r>
            </m:num>
            <m:den>
              <m:r>
                <w:rPr>
                  <w:rFonts w:ascii="Cambria Math" w:hAnsi="Cambria Math"/>
                  <w:sz w:val="24"/>
                  <w:szCs w:val="24"/>
                </w:rPr>
                <m:t>r</m:t>
              </m:r>
            </m:den>
          </m:f>
        </m:oMath>
      </m:oMathPara>
    </w:p>
    <w:p w:rsidR="00BD185B" w:rsidRDefault="00BD185B" w:rsidP="00B96980">
      <w:pPr>
        <w:rPr>
          <w:sz w:val="24"/>
          <w:szCs w:val="24"/>
        </w:rPr>
      </w:pPr>
      <w:r>
        <w:rPr>
          <w:sz w:val="24"/>
          <w:szCs w:val="24"/>
        </w:rPr>
        <w:t>Growing Perpetuity:</w:t>
      </w:r>
    </w:p>
    <w:p w:rsidR="00BD185B" w:rsidRDefault="00BD185B" w:rsidP="00B96980">
      <w:pPr>
        <w:rPr>
          <w:sz w:val="24"/>
          <w:szCs w:val="24"/>
        </w:rPr>
      </w:pPr>
      <m:oMathPara>
        <m:oMath>
          <m:r>
            <w:rPr>
              <w:rFonts w:ascii="Cambria Math" w:hAnsi="Cambria Math"/>
              <w:sz w:val="24"/>
              <w:szCs w:val="24"/>
            </w:rPr>
            <m:t>PV=</m:t>
          </m:r>
          <m:f>
            <m:fPr>
              <m:ctrlPr>
                <w:rPr>
                  <w:rFonts w:ascii="Cambria Math" w:hAnsi="Cambria Math"/>
                  <w:i/>
                  <w:sz w:val="24"/>
                  <w:szCs w:val="24"/>
                </w:rPr>
              </m:ctrlPr>
            </m:fPr>
            <m:num>
              <m:r>
                <w:rPr>
                  <w:rFonts w:ascii="Cambria Math" w:hAnsi="Cambria Math"/>
                  <w:sz w:val="24"/>
                  <w:szCs w:val="24"/>
                </w:rPr>
                <m:t>CF</m:t>
              </m:r>
            </m:num>
            <m:den>
              <m:r>
                <w:rPr>
                  <w:rFonts w:ascii="Cambria Math" w:hAnsi="Cambria Math"/>
                  <w:sz w:val="24"/>
                  <w:szCs w:val="24"/>
                </w:rPr>
                <m:t>r-g</m:t>
              </m:r>
            </m:den>
          </m:f>
        </m:oMath>
      </m:oMathPara>
    </w:p>
    <w:p w:rsidR="00BD185B" w:rsidRDefault="00BD185B" w:rsidP="00B96980">
      <w:pPr>
        <w:rPr>
          <w:sz w:val="24"/>
          <w:szCs w:val="24"/>
        </w:rPr>
      </w:pPr>
      <w:r>
        <w:rPr>
          <w:sz w:val="24"/>
          <w:szCs w:val="24"/>
        </w:rPr>
        <w:t>Annuity:</w:t>
      </w:r>
    </w:p>
    <w:p w:rsidR="00BD185B" w:rsidRDefault="00BD185B" w:rsidP="00B96980">
      <w:pPr>
        <w:rPr>
          <w:sz w:val="24"/>
          <w:szCs w:val="24"/>
        </w:rPr>
      </w:pPr>
      <m:oMathPara>
        <m:oMath>
          <m:r>
            <w:rPr>
              <w:rFonts w:ascii="Cambria Math" w:hAnsi="Cambria Math"/>
              <w:sz w:val="24"/>
              <w:szCs w:val="24"/>
            </w:rPr>
            <m:t>PV=</m:t>
          </m:r>
          <m:f>
            <m:fPr>
              <m:ctrlPr>
                <w:rPr>
                  <w:rFonts w:ascii="Cambria Math" w:hAnsi="Cambria Math"/>
                  <w:i/>
                  <w:sz w:val="24"/>
                  <w:szCs w:val="24"/>
                </w:rPr>
              </m:ctrlPr>
            </m:fPr>
            <m:num>
              <m:r>
                <w:rPr>
                  <w:rFonts w:ascii="Cambria Math" w:hAnsi="Cambria Math"/>
                  <w:sz w:val="24"/>
                  <w:szCs w:val="24"/>
                </w:rPr>
                <m:t>CF</m:t>
              </m:r>
            </m:num>
            <m:den>
              <m:r>
                <w:rPr>
                  <w:rFonts w:ascii="Cambria Math" w:hAnsi="Cambria Math"/>
                  <w:sz w:val="24"/>
                  <w:szCs w:val="24"/>
                </w:rPr>
                <m:t>r</m:t>
              </m:r>
            </m:den>
          </m:f>
          <m:d>
            <m:dPr>
              <m:begChr m:val="["/>
              <m:endChr m:val="]"/>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(1+r)</m:t>
                      </m:r>
                    </m:e>
                    <m:sup>
                      <m:r>
                        <w:rPr>
                          <w:rFonts w:ascii="Cambria Math" w:hAnsi="Cambria Math"/>
                          <w:sz w:val="24"/>
                          <w:szCs w:val="24"/>
                        </w:rPr>
                        <m:t>T</m:t>
                      </m:r>
                    </m:sup>
                  </m:sSup>
                </m:den>
              </m:f>
            </m:e>
          </m:d>
        </m:oMath>
      </m:oMathPara>
    </w:p>
    <w:p w:rsidR="00BD185B" w:rsidRDefault="00BD185B" w:rsidP="00B96980">
      <w:pPr>
        <w:rPr>
          <w:sz w:val="24"/>
          <w:szCs w:val="24"/>
        </w:rPr>
      </w:pPr>
      <w:r>
        <w:rPr>
          <w:sz w:val="24"/>
          <w:szCs w:val="24"/>
        </w:rPr>
        <w:t>Growing Annuity:</w:t>
      </w:r>
    </w:p>
    <w:p w:rsidR="00BD185B" w:rsidRPr="00DB68A2" w:rsidRDefault="00BD185B" w:rsidP="00B96980">
      <w:pPr>
        <w:rPr>
          <w:sz w:val="24"/>
          <w:szCs w:val="24"/>
        </w:rPr>
      </w:pPr>
      <m:oMathPara>
        <m:oMath>
          <m:r>
            <w:rPr>
              <w:rFonts w:ascii="Cambria Math" w:hAnsi="Cambria Math"/>
              <w:sz w:val="24"/>
              <w:szCs w:val="24"/>
            </w:rPr>
            <m:t>PV=</m:t>
          </m:r>
          <m:f>
            <m:fPr>
              <m:ctrlPr>
                <w:rPr>
                  <w:rFonts w:ascii="Cambria Math" w:hAnsi="Cambria Math"/>
                  <w:i/>
                  <w:sz w:val="24"/>
                  <w:szCs w:val="24"/>
                </w:rPr>
              </m:ctrlPr>
            </m:fPr>
            <m:num>
              <m:r>
                <w:rPr>
                  <w:rFonts w:ascii="Cambria Math" w:hAnsi="Cambria Math"/>
                  <w:sz w:val="24"/>
                  <w:szCs w:val="24"/>
                </w:rPr>
                <m:t>CF</m:t>
              </m:r>
            </m:num>
            <m:den>
              <m:r>
                <w:rPr>
                  <w:rFonts w:ascii="Cambria Math" w:hAnsi="Cambria Math"/>
                  <w:sz w:val="24"/>
                  <w:szCs w:val="24"/>
                </w:rPr>
                <m:t>r-g</m:t>
              </m:r>
            </m:den>
          </m:f>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1-</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1+g</m:t>
                          </m:r>
                        </m:num>
                        <m:den>
                          <m:r>
                            <w:rPr>
                              <w:rFonts w:ascii="Cambria Math" w:hAnsi="Cambria Math"/>
                              <w:sz w:val="24"/>
                              <w:szCs w:val="24"/>
                            </w:rPr>
                            <m:t>1+r</m:t>
                          </m:r>
                        </m:den>
                      </m:f>
                    </m:e>
                  </m:d>
                </m:e>
                <m:sup>
                  <m:r>
                    <w:rPr>
                      <w:rFonts w:ascii="Cambria Math" w:hAnsi="Cambria Math"/>
                      <w:sz w:val="24"/>
                      <w:szCs w:val="24"/>
                    </w:rPr>
                    <m:t>T</m:t>
                  </m:r>
                </m:sup>
              </m:sSup>
            </m:e>
          </m:d>
        </m:oMath>
      </m:oMathPara>
    </w:p>
    <w:sectPr w:rsidR="00BD185B" w:rsidRPr="00DB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3E52"/>
    <w:multiLevelType w:val="hybridMultilevel"/>
    <w:tmpl w:val="05F28F22"/>
    <w:lvl w:ilvl="0" w:tplc="7216576A">
      <w:start w:val="1"/>
      <w:numFmt w:val="lowerLetter"/>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0798E"/>
    <w:multiLevelType w:val="hybridMultilevel"/>
    <w:tmpl w:val="04381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F7134B"/>
    <w:multiLevelType w:val="hybridMultilevel"/>
    <w:tmpl w:val="DB76F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D1"/>
    <w:rsid w:val="001902F7"/>
    <w:rsid w:val="003A3872"/>
    <w:rsid w:val="003D0195"/>
    <w:rsid w:val="00487747"/>
    <w:rsid w:val="006B530E"/>
    <w:rsid w:val="006C32C8"/>
    <w:rsid w:val="006E2C2D"/>
    <w:rsid w:val="00743259"/>
    <w:rsid w:val="0074361B"/>
    <w:rsid w:val="007B113F"/>
    <w:rsid w:val="007F4C39"/>
    <w:rsid w:val="00835CD1"/>
    <w:rsid w:val="00896CD9"/>
    <w:rsid w:val="00945068"/>
    <w:rsid w:val="00961E78"/>
    <w:rsid w:val="00A4479F"/>
    <w:rsid w:val="00AD2B07"/>
    <w:rsid w:val="00B96980"/>
    <w:rsid w:val="00BA5725"/>
    <w:rsid w:val="00BD185B"/>
    <w:rsid w:val="00BE0821"/>
    <w:rsid w:val="00C6472D"/>
    <w:rsid w:val="00D1559B"/>
    <w:rsid w:val="00D877EB"/>
    <w:rsid w:val="00DB68A2"/>
    <w:rsid w:val="00E963A4"/>
    <w:rsid w:val="00EE6AD1"/>
    <w:rsid w:val="00F608AC"/>
    <w:rsid w:val="00FD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AD1"/>
    <w:rPr>
      <w:rFonts w:ascii="Tahoma" w:hAnsi="Tahoma" w:cs="Tahoma"/>
      <w:sz w:val="16"/>
      <w:szCs w:val="16"/>
    </w:rPr>
  </w:style>
  <w:style w:type="paragraph" w:styleId="ListParagraph">
    <w:name w:val="List Paragraph"/>
    <w:basedOn w:val="Normal"/>
    <w:uiPriority w:val="34"/>
    <w:qFormat/>
    <w:rsid w:val="00D1559B"/>
    <w:pPr>
      <w:ind w:left="720"/>
      <w:contextualSpacing/>
    </w:pPr>
  </w:style>
  <w:style w:type="paragraph" w:customStyle="1" w:styleId="Default">
    <w:name w:val="Default"/>
    <w:rsid w:val="0094506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D18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AD1"/>
    <w:rPr>
      <w:rFonts w:ascii="Tahoma" w:hAnsi="Tahoma" w:cs="Tahoma"/>
      <w:sz w:val="16"/>
      <w:szCs w:val="16"/>
    </w:rPr>
  </w:style>
  <w:style w:type="paragraph" w:styleId="ListParagraph">
    <w:name w:val="List Paragraph"/>
    <w:basedOn w:val="Normal"/>
    <w:uiPriority w:val="34"/>
    <w:qFormat/>
    <w:rsid w:val="00D1559B"/>
    <w:pPr>
      <w:ind w:left="720"/>
      <w:contextualSpacing/>
    </w:pPr>
  </w:style>
  <w:style w:type="paragraph" w:customStyle="1" w:styleId="Default">
    <w:name w:val="Default"/>
    <w:rsid w:val="0094506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D18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 Yuksel</dc:creator>
  <cp:lastModifiedBy>Zafer Yuksel</cp:lastModifiedBy>
  <cp:revision>2</cp:revision>
  <cp:lastPrinted>2013-10-22T17:20:00Z</cp:lastPrinted>
  <dcterms:created xsi:type="dcterms:W3CDTF">2016-03-23T14:49:00Z</dcterms:created>
  <dcterms:modified xsi:type="dcterms:W3CDTF">2016-03-23T14:49:00Z</dcterms:modified>
</cp:coreProperties>
</file>