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54" w:rsidRPr="009A4974" w:rsidRDefault="00670B54" w:rsidP="006A7029">
      <w:pPr>
        <w:sectPr w:rsidR="00670B54" w:rsidRPr="009A4974" w:rsidSect="00CA3FDA">
          <w:footerReference w:type="default" r:id="rId9"/>
          <w:headerReference w:type="first" r:id="rId10"/>
          <w:footerReference w:type="first" r:id="rId11"/>
          <w:footnotePr>
            <w:numFmt w:val="lowerLetter"/>
          </w:footnotePr>
          <w:endnotePr>
            <w:numFmt w:val="lowerLetter"/>
          </w:endnotePr>
          <w:type w:val="continuous"/>
          <w:pgSz w:w="12240" w:h="15840" w:code="1"/>
          <w:pgMar w:top="1440" w:right="1440" w:bottom="1440" w:left="1440" w:header="1080" w:footer="360" w:gutter="0"/>
          <w:cols w:space="720"/>
          <w:titlePg/>
        </w:sectPr>
      </w:pPr>
    </w:p>
    <w:p w:rsidR="00670B54" w:rsidRPr="009A4974" w:rsidRDefault="00670B54" w:rsidP="00BE7750">
      <w:pPr>
        <w:pStyle w:val="NoSpacing"/>
        <w:rPr>
          <w:sz w:val="22"/>
          <w:szCs w:val="22"/>
        </w:rPr>
      </w:pPr>
      <w:r w:rsidRPr="009A4974">
        <w:rPr>
          <w:b/>
          <w:bCs/>
          <w:sz w:val="22"/>
          <w:szCs w:val="22"/>
        </w:rPr>
        <w:lastRenderedPageBreak/>
        <w:t>Instructor</w:t>
      </w:r>
      <w:r w:rsidRPr="009A4974">
        <w:rPr>
          <w:sz w:val="22"/>
          <w:szCs w:val="22"/>
        </w:rPr>
        <w:t xml:space="preserve">:  </w:t>
      </w:r>
      <w:r w:rsidR="00F2502F" w:rsidRPr="009A4974">
        <w:rPr>
          <w:sz w:val="22"/>
          <w:szCs w:val="22"/>
        </w:rPr>
        <w:t>Dr</w:t>
      </w:r>
      <w:r w:rsidR="00FD6F29" w:rsidRPr="009A4974">
        <w:rPr>
          <w:sz w:val="22"/>
          <w:szCs w:val="22"/>
        </w:rPr>
        <w:t>. Zafer Yuksel</w:t>
      </w:r>
    </w:p>
    <w:p w:rsidR="00670B54" w:rsidRPr="009A4974" w:rsidRDefault="00670B54" w:rsidP="00BE7750">
      <w:pPr>
        <w:pStyle w:val="NoSpacing"/>
        <w:rPr>
          <w:b/>
          <w:bCs/>
          <w:sz w:val="22"/>
          <w:szCs w:val="22"/>
        </w:rPr>
      </w:pPr>
    </w:p>
    <w:p w:rsidR="00670B54" w:rsidRPr="009A4974" w:rsidRDefault="00670B54" w:rsidP="00BE7750">
      <w:pPr>
        <w:pStyle w:val="NoSpacing"/>
        <w:rPr>
          <w:sz w:val="22"/>
          <w:szCs w:val="22"/>
        </w:rPr>
      </w:pPr>
      <w:r w:rsidRPr="009A4974">
        <w:rPr>
          <w:b/>
          <w:bCs/>
          <w:sz w:val="22"/>
          <w:szCs w:val="22"/>
        </w:rPr>
        <w:t>Office</w:t>
      </w:r>
      <w:r w:rsidR="00F2502F" w:rsidRPr="009A4974">
        <w:rPr>
          <w:sz w:val="22"/>
          <w:szCs w:val="22"/>
        </w:rPr>
        <w:t>:</w:t>
      </w:r>
      <w:r w:rsidR="00857985" w:rsidRPr="009A4974">
        <w:rPr>
          <w:sz w:val="22"/>
          <w:szCs w:val="22"/>
        </w:rPr>
        <w:t xml:space="preserve"> M-5-257</w:t>
      </w:r>
    </w:p>
    <w:p w:rsidR="00670B54" w:rsidRPr="009A4974" w:rsidRDefault="00670B54" w:rsidP="00BE7750">
      <w:pPr>
        <w:pStyle w:val="NoSpacing"/>
        <w:rPr>
          <w:sz w:val="22"/>
          <w:szCs w:val="22"/>
        </w:rPr>
      </w:pPr>
    </w:p>
    <w:p w:rsidR="00670B54" w:rsidRPr="009A4974" w:rsidRDefault="00670B54" w:rsidP="00201DDE">
      <w:pPr>
        <w:pStyle w:val="NoSpacing"/>
        <w:rPr>
          <w:sz w:val="22"/>
          <w:szCs w:val="22"/>
        </w:rPr>
      </w:pPr>
      <w:r w:rsidRPr="009A4974">
        <w:rPr>
          <w:b/>
          <w:bCs/>
          <w:sz w:val="22"/>
          <w:szCs w:val="22"/>
        </w:rPr>
        <w:t>Office Hours</w:t>
      </w:r>
      <w:r w:rsidRPr="009A4974">
        <w:rPr>
          <w:sz w:val="22"/>
          <w:szCs w:val="22"/>
        </w:rPr>
        <w:t xml:space="preserve">:  </w:t>
      </w:r>
      <w:r w:rsidR="003A78DA" w:rsidRPr="009A4974">
        <w:rPr>
          <w:sz w:val="22"/>
          <w:szCs w:val="22"/>
        </w:rPr>
        <w:t>W</w:t>
      </w:r>
      <w:r w:rsidR="006D76E6" w:rsidRPr="009A4974">
        <w:rPr>
          <w:sz w:val="22"/>
          <w:szCs w:val="22"/>
        </w:rPr>
        <w:t xml:space="preserve"> 1</w:t>
      </w:r>
      <w:r w:rsidR="003A58EC" w:rsidRPr="009A4974">
        <w:rPr>
          <w:sz w:val="22"/>
          <w:szCs w:val="22"/>
        </w:rPr>
        <w:t>2:00-5</w:t>
      </w:r>
      <w:r w:rsidR="00B105BA" w:rsidRPr="009A4974">
        <w:rPr>
          <w:sz w:val="22"/>
          <w:szCs w:val="22"/>
        </w:rPr>
        <w:t>:00</w:t>
      </w:r>
      <w:r w:rsidR="006D76E6" w:rsidRPr="009A4974">
        <w:rPr>
          <w:sz w:val="22"/>
          <w:szCs w:val="22"/>
        </w:rPr>
        <w:t>PM</w:t>
      </w:r>
    </w:p>
    <w:p w:rsidR="00670B54" w:rsidRPr="009A4974" w:rsidRDefault="00670B54" w:rsidP="00BE7750">
      <w:pPr>
        <w:pStyle w:val="NoSpacing"/>
        <w:rPr>
          <w:sz w:val="22"/>
          <w:szCs w:val="22"/>
        </w:rPr>
      </w:pPr>
    </w:p>
    <w:p w:rsidR="00F177B7" w:rsidRPr="009A4974" w:rsidRDefault="00670B54" w:rsidP="00BE7750">
      <w:pPr>
        <w:pStyle w:val="NoSpacing"/>
        <w:rPr>
          <w:sz w:val="22"/>
          <w:szCs w:val="22"/>
        </w:rPr>
      </w:pPr>
      <w:r w:rsidRPr="009A4974">
        <w:rPr>
          <w:b/>
          <w:bCs/>
          <w:sz w:val="22"/>
          <w:szCs w:val="22"/>
        </w:rPr>
        <w:lastRenderedPageBreak/>
        <w:t>Class Meeting Day &amp; Time</w:t>
      </w:r>
      <w:r w:rsidRPr="009A4974">
        <w:rPr>
          <w:sz w:val="22"/>
          <w:szCs w:val="22"/>
        </w:rPr>
        <w:t>:</w:t>
      </w:r>
      <w:r w:rsidR="00B878AE" w:rsidRPr="009A4974">
        <w:rPr>
          <w:sz w:val="22"/>
          <w:szCs w:val="22"/>
        </w:rPr>
        <w:t xml:space="preserve"> </w:t>
      </w:r>
      <w:r w:rsidR="003A78DA" w:rsidRPr="009A4974">
        <w:rPr>
          <w:sz w:val="22"/>
          <w:szCs w:val="22"/>
        </w:rPr>
        <w:t>W 5:30-8:15</w:t>
      </w:r>
      <w:r w:rsidR="006D76E6" w:rsidRPr="009A4974">
        <w:rPr>
          <w:sz w:val="22"/>
          <w:szCs w:val="22"/>
        </w:rPr>
        <w:t xml:space="preserve"> PM</w:t>
      </w:r>
    </w:p>
    <w:p w:rsidR="00670B54" w:rsidRPr="009A4974" w:rsidRDefault="00670B54" w:rsidP="00057A39">
      <w:pPr>
        <w:pStyle w:val="NoSpacing"/>
        <w:rPr>
          <w:sz w:val="22"/>
          <w:szCs w:val="22"/>
        </w:rPr>
      </w:pPr>
      <w:r w:rsidRPr="009A4974">
        <w:rPr>
          <w:b/>
          <w:bCs/>
          <w:sz w:val="22"/>
          <w:szCs w:val="22"/>
        </w:rPr>
        <w:t>Office Phone</w:t>
      </w:r>
      <w:r w:rsidRPr="009A4974">
        <w:rPr>
          <w:sz w:val="22"/>
          <w:szCs w:val="22"/>
        </w:rPr>
        <w:t xml:space="preserve">:  </w:t>
      </w:r>
      <w:r w:rsidR="00F2502F" w:rsidRPr="009A4974">
        <w:rPr>
          <w:sz w:val="22"/>
          <w:szCs w:val="22"/>
        </w:rPr>
        <w:t>617-287-7671</w:t>
      </w:r>
    </w:p>
    <w:p w:rsidR="00670B54" w:rsidRPr="009A4974" w:rsidRDefault="00670B54" w:rsidP="00BE7750">
      <w:pPr>
        <w:pStyle w:val="NoSpacing"/>
        <w:rPr>
          <w:b/>
          <w:bCs/>
          <w:sz w:val="22"/>
          <w:szCs w:val="22"/>
        </w:rPr>
      </w:pPr>
    </w:p>
    <w:p w:rsidR="00670B54" w:rsidRPr="009A4974" w:rsidRDefault="00670B54" w:rsidP="00057A39">
      <w:pPr>
        <w:pStyle w:val="NoSpacing"/>
        <w:rPr>
          <w:sz w:val="22"/>
          <w:szCs w:val="22"/>
        </w:rPr>
      </w:pPr>
      <w:r w:rsidRPr="009A4974">
        <w:rPr>
          <w:b/>
          <w:bCs/>
          <w:sz w:val="22"/>
          <w:szCs w:val="22"/>
        </w:rPr>
        <w:t>E-mail</w:t>
      </w:r>
      <w:r w:rsidRPr="009A4974">
        <w:rPr>
          <w:sz w:val="22"/>
          <w:szCs w:val="22"/>
        </w:rPr>
        <w:t xml:space="preserve">: </w:t>
      </w:r>
      <w:r w:rsidR="00F2502F" w:rsidRPr="009A4974">
        <w:rPr>
          <w:sz w:val="22"/>
          <w:szCs w:val="22"/>
        </w:rPr>
        <w:t>zafer.yuksel@umb.edu</w:t>
      </w:r>
    </w:p>
    <w:p w:rsidR="00670B54" w:rsidRPr="009A4974" w:rsidRDefault="00670B54" w:rsidP="00BE7750">
      <w:pPr>
        <w:pStyle w:val="NoSpacing"/>
        <w:rPr>
          <w:b/>
          <w:bCs/>
          <w:sz w:val="22"/>
          <w:szCs w:val="22"/>
        </w:rPr>
      </w:pPr>
    </w:p>
    <w:p w:rsidR="00670B54" w:rsidRPr="009A4974" w:rsidRDefault="00670B54" w:rsidP="006A7029">
      <w:pPr>
        <w:rPr>
          <w:b/>
        </w:rPr>
        <w:sectPr w:rsidR="00670B54" w:rsidRPr="009A4974" w:rsidSect="000B78D3">
          <w:footnotePr>
            <w:numFmt w:val="lowerLetter"/>
          </w:footnotePr>
          <w:endnotePr>
            <w:numFmt w:val="lowerLetter"/>
          </w:endnotePr>
          <w:type w:val="continuous"/>
          <w:pgSz w:w="12240" w:h="15840" w:code="1"/>
          <w:pgMar w:top="1440" w:right="1440" w:bottom="1440" w:left="1440" w:header="1080" w:footer="360" w:gutter="0"/>
          <w:cols w:num="2" w:space="540"/>
          <w:titlePg/>
        </w:sectPr>
      </w:pPr>
      <w:r w:rsidRPr="009A4974">
        <w:rPr>
          <w:b/>
        </w:rPr>
        <w:t xml:space="preserve">Class Location:  </w:t>
      </w:r>
      <w:r w:rsidR="003A78DA" w:rsidRPr="009A4974">
        <w:rPr>
          <w:b/>
        </w:rPr>
        <w:t>W01-0055</w:t>
      </w:r>
    </w:p>
    <w:p w:rsidR="00670B54" w:rsidRPr="009A4974" w:rsidRDefault="00DC0850" w:rsidP="006A7029">
      <w:r w:rsidRPr="009A4974">
        <w:lastRenderedPageBreak/>
        <w:tab/>
      </w:r>
      <w:r w:rsidR="00F177B7" w:rsidRPr="009A4974">
        <w:t xml:space="preserve">                                    </w:t>
      </w:r>
    </w:p>
    <w:p w:rsidR="00DC0850" w:rsidRPr="009A4974" w:rsidRDefault="00DC0850" w:rsidP="006A7029">
      <w:r w:rsidRPr="009A4974">
        <w:tab/>
      </w:r>
      <w:r w:rsidRPr="009A4974">
        <w:tab/>
      </w:r>
      <w:r w:rsidRPr="009A4974">
        <w:tab/>
      </w:r>
      <w:r w:rsidRPr="009A4974">
        <w:tab/>
      </w:r>
      <w:r w:rsidRPr="009A4974">
        <w:tab/>
      </w:r>
      <w:r w:rsidRPr="009A4974">
        <w:tab/>
        <w:t xml:space="preserve">   </w:t>
      </w:r>
    </w:p>
    <w:p w:rsidR="00670B54" w:rsidRPr="009A4974" w:rsidRDefault="00670B54" w:rsidP="006A7029">
      <w:pPr>
        <w:pStyle w:val="CourseDescription"/>
        <w:rPr>
          <w:rFonts w:ascii="Times New Roman" w:hAnsi="Times New Roman" w:cs="Times New Roman"/>
        </w:rPr>
      </w:pPr>
    </w:p>
    <w:p w:rsidR="00670B54" w:rsidRPr="009A4974" w:rsidRDefault="00670B54" w:rsidP="006A7029">
      <w:pPr>
        <w:pStyle w:val="CourseDescription"/>
        <w:rPr>
          <w:rFonts w:ascii="Times New Roman" w:hAnsi="Times New Roman" w:cs="Times New Roman"/>
          <w:b/>
        </w:rPr>
      </w:pPr>
      <w:r w:rsidRPr="009A4974">
        <w:rPr>
          <w:rFonts w:ascii="Times New Roman" w:hAnsi="Times New Roman" w:cs="Times New Roman"/>
          <w:b/>
        </w:rPr>
        <w:t>Course Description</w:t>
      </w:r>
      <w:r w:rsidR="00FD6F29" w:rsidRPr="009A4974">
        <w:rPr>
          <w:rFonts w:ascii="Times New Roman" w:hAnsi="Times New Roman" w:cs="Times New Roman"/>
          <w:b/>
        </w:rPr>
        <w:t xml:space="preserve"> and Objectives</w:t>
      </w:r>
      <w:r w:rsidRPr="009A4974">
        <w:rPr>
          <w:rFonts w:ascii="Times New Roman" w:hAnsi="Times New Roman" w:cs="Times New Roman"/>
          <w:b/>
        </w:rPr>
        <w:t>:</w:t>
      </w:r>
      <w:r w:rsidR="00FD6F29" w:rsidRPr="009A4974">
        <w:rPr>
          <w:rFonts w:ascii="Times New Roman" w:hAnsi="Times New Roman" w:cs="Times New Roman"/>
          <w:b/>
        </w:rPr>
        <w:t xml:space="preserve"> </w:t>
      </w:r>
      <w:r w:rsidRPr="009A4974">
        <w:rPr>
          <w:rFonts w:ascii="Times New Roman" w:hAnsi="Times New Roman" w:cs="Times New Roman"/>
          <w:b/>
        </w:rPr>
        <w:t xml:space="preserve">   </w:t>
      </w:r>
    </w:p>
    <w:p w:rsidR="00670B54" w:rsidRPr="009A4974" w:rsidRDefault="00670B54" w:rsidP="006A7029">
      <w:pPr>
        <w:pStyle w:val="CourseDescription"/>
        <w:rPr>
          <w:rFonts w:ascii="Times New Roman" w:hAnsi="Times New Roman" w:cs="Times New Roman"/>
        </w:rPr>
      </w:pPr>
    </w:p>
    <w:p w:rsidR="001C2E46" w:rsidRPr="009A4974" w:rsidRDefault="00F2502F"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001C2E46" w:rsidRPr="009A4974">
        <w:rPr>
          <w:bCs/>
          <w:iCs/>
        </w:rPr>
        <w:t>Introduces financial management (both short term and long term), specifically what an organization invests in, and how the necessary funds are best raised; the course also acquaints students with various kinds of securities and the operation of financial markets and institutions. Specific topics include ratio analysis, working capital management, financial markets and institutions, the time value of money and capital budgeting, the cost of capital, financial leverage and capital structure, and dividend policy.</w:t>
      </w:r>
    </w:p>
    <w:p w:rsidR="001C2E46" w:rsidRPr="009A4974" w:rsidRDefault="001C2E46"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pP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Pr="009A4974">
        <w:rPr>
          <w:bCs/>
          <w:iCs/>
        </w:rPr>
        <w:t xml:space="preserve">This course is an introduction to financial management for undergraduates working toward a degree in business with or without a concentration in finance. Theoretical concepts will be introduced and emphasized with examples of practical applications. </w:t>
      </w: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t>The goal of the course is to provide:</w:t>
      </w:r>
    </w:p>
    <w:p w:rsidR="001C2E46" w:rsidRPr="009A4974" w:rsidRDefault="001C2E46" w:rsidP="001C2E46">
      <w:pPr>
        <w:pStyle w:val="ListParagraph"/>
        <w:numPr>
          <w:ilvl w:val="0"/>
          <w:numId w:val="43"/>
        </w:num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 xml:space="preserve">an understanding of fundamental concepts of finance; </w:t>
      </w:r>
    </w:p>
    <w:p w:rsidR="001C2E46" w:rsidRPr="009A4974" w:rsidRDefault="001C2E46" w:rsidP="001C2E46">
      <w:pPr>
        <w:pStyle w:val="ListParagraph"/>
        <w:numPr>
          <w:ilvl w:val="0"/>
          <w:numId w:val="43"/>
        </w:num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 basis for understanding the decision-making process of the financial manager;</w:t>
      </w:r>
    </w:p>
    <w:p w:rsidR="001C2E46" w:rsidRPr="009A4974" w:rsidRDefault="001C2E46" w:rsidP="001C2E46">
      <w:pPr>
        <w:pStyle w:val="ListParagraph"/>
        <w:numPr>
          <w:ilvl w:val="0"/>
          <w:numId w:val="43"/>
        </w:num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roofErr w:type="gramStart"/>
      <w:r w:rsidRPr="009A4974">
        <w:rPr>
          <w:bCs/>
          <w:iCs/>
        </w:rPr>
        <w:t>a</w:t>
      </w:r>
      <w:proofErr w:type="gramEnd"/>
      <w:r w:rsidRPr="009A4974">
        <w:rPr>
          <w:bCs/>
          <w:iCs/>
        </w:rPr>
        <w:t xml:space="preserve"> firm foundation for the application of mathematics to financial problems.</w:t>
      </w:r>
    </w:p>
    <w:p w:rsidR="00FD6F29" w:rsidRPr="009A4974" w:rsidRDefault="00FD6F29"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B105BA" w:rsidRPr="009A4974" w:rsidRDefault="00B105BA" w:rsidP="006A7029">
      <w:pPr>
        <w:pStyle w:val="CourseDescription"/>
        <w:rPr>
          <w:rFonts w:ascii="Times New Roman" w:hAnsi="Times New Roman" w:cs="Times New Roman"/>
        </w:rPr>
      </w:pPr>
    </w:p>
    <w:p w:rsidR="00B105BA" w:rsidRPr="009A4974" w:rsidRDefault="00B105BA" w:rsidP="006A7029">
      <w:pPr>
        <w:pStyle w:val="CourseDescription"/>
        <w:rPr>
          <w:rFonts w:ascii="Times New Roman" w:hAnsi="Times New Roman" w:cs="Times New Roman"/>
        </w:rPr>
      </w:pPr>
    </w:p>
    <w:p w:rsidR="00B105BA" w:rsidRPr="009A4974" w:rsidRDefault="00B105BA"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1C2E46" w:rsidRPr="009A4974" w:rsidRDefault="001C2E46" w:rsidP="001C2E46">
      <w:pPr>
        <w:jc w:val="both"/>
        <w:rPr>
          <w:bCs/>
          <w:iCs/>
        </w:rPr>
      </w:pPr>
      <w:r w:rsidRPr="009A4974">
        <w:rPr>
          <w:b/>
        </w:rPr>
        <w:lastRenderedPageBreak/>
        <w:t xml:space="preserve">Prerequisites: </w:t>
      </w:r>
      <w:r w:rsidRPr="009A4974">
        <w:rPr>
          <w:bCs/>
          <w:iCs/>
        </w:rPr>
        <w:t>AF211. It is expected that students are familiar with the basic concepts of financial accounting and the components of the major accounting statements.</w:t>
      </w:r>
    </w:p>
    <w:p w:rsidR="001C2E46" w:rsidRPr="009A4974" w:rsidRDefault="001C2E46" w:rsidP="001C2E46">
      <w:pPr>
        <w:jc w:val="both"/>
        <w:rPr>
          <w:b/>
        </w:rPr>
      </w:pPr>
    </w:p>
    <w:p w:rsidR="008B256F" w:rsidRPr="009A4974" w:rsidRDefault="00670B54" w:rsidP="001C2E46">
      <w:pPr>
        <w:jc w:val="both"/>
        <w:rPr>
          <w:b/>
        </w:rPr>
      </w:pPr>
      <w:r w:rsidRPr="009A4974">
        <w:rPr>
          <w:b/>
        </w:rPr>
        <w:t>Course Material</w:t>
      </w:r>
      <w:r w:rsidR="001C2E46" w:rsidRPr="009A4974">
        <w:rPr>
          <w:b/>
        </w:rPr>
        <w:t>s</w:t>
      </w:r>
      <w:r w:rsidR="00006CA2" w:rsidRPr="009A4974">
        <w:rPr>
          <w:b/>
        </w:rPr>
        <w:t>:</w:t>
      </w:r>
    </w:p>
    <w:p w:rsidR="001C2E46" w:rsidRPr="009A4974" w:rsidRDefault="001C2E46" w:rsidP="001C2E46">
      <w:pPr>
        <w:jc w:val="both"/>
        <w:rPr>
          <w:b/>
        </w:rPr>
      </w:pPr>
    </w:p>
    <w:p w:rsidR="009A4974"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r w:rsidR="009A4974" w:rsidRPr="009A4974">
        <w:rPr>
          <w:b/>
        </w:rPr>
        <w:t>Textb</w:t>
      </w:r>
      <w:r w:rsidRPr="009A4974">
        <w:rPr>
          <w:b/>
        </w:rPr>
        <w:t xml:space="preserve">ook: </w:t>
      </w:r>
    </w:p>
    <w:p w:rsidR="009A4974" w:rsidRPr="009A4974"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p>
    <w:p w:rsidR="001C2E46" w:rsidRPr="009A4974"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r w:rsidRPr="009A4974">
        <w:rPr>
          <w:b/>
        </w:rPr>
        <w:tab/>
      </w:r>
      <w:r w:rsidR="001C2E46" w:rsidRPr="009A4974">
        <w:rPr>
          <w:bCs/>
          <w:iCs/>
        </w:rPr>
        <w:t xml:space="preserve">Ross, </w:t>
      </w:r>
      <w:proofErr w:type="spellStart"/>
      <w:r w:rsidR="001C2E46" w:rsidRPr="009A4974">
        <w:rPr>
          <w:bCs/>
          <w:iCs/>
        </w:rPr>
        <w:t>Westerfield</w:t>
      </w:r>
      <w:proofErr w:type="spellEnd"/>
      <w:r w:rsidR="001C2E46" w:rsidRPr="009A4974">
        <w:rPr>
          <w:bCs/>
          <w:iCs/>
        </w:rPr>
        <w:t xml:space="preserve"> Jordan.  “</w:t>
      </w:r>
      <w:r w:rsidR="00C34ACC">
        <w:rPr>
          <w:bCs/>
          <w:iCs/>
        </w:rPr>
        <w:t>Introduction to Financial</w:t>
      </w:r>
      <w:bookmarkStart w:id="0" w:name="_GoBack"/>
      <w:bookmarkEnd w:id="0"/>
      <w:r w:rsidR="00C34ACC">
        <w:rPr>
          <w:bCs/>
          <w:iCs/>
        </w:rPr>
        <w:t xml:space="preserve"> Management</w:t>
      </w:r>
      <w:r w:rsidR="001C2E46" w:rsidRPr="009A4974">
        <w:rPr>
          <w:bCs/>
          <w:iCs/>
        </w:rPr>
        <w:t>” McGraw Hill</w:t>
      </w:r>
    </w:p>
    <w:p w:rsidR="001C2E46"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p>
    <w:p w:rsidR="001C2E46" w:rsidRPr="009A4974" w:rsidRDefault="001C2E46"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jc w:val="both"/>
        <w:rPr>
          <w:bCs/>
          <w:iCs/>
        </w:rPr>
      </w:pPr>
      <w:r w:rsidRPr="009A4974">
        <w:rPr>
          <w:bCs/>
          <w:iCs/>
        </w:rPr>
        <w:t xml:space="preserve">There is a custom book in the bookstore which costs $150 and includes selected chapters and access to Connect and the full textbook and </w:t>
      </w:r>
      <w:proofErr w:type="spellStart"/>
      <w:r w:rsidRPr="009A4974">
        <w:rPr>
          <w:bCs/>
          <w:iCs/>
        </w:rPr>
        <w:t>Smartbook</w:t>
      </w:r>
      <w:proofErr w:type="spellEnd"/>
      <w:r w:rsidRPr="009A4974">
        <w:rPr>
          <w:bCs/>
          <w:iCs/>
        </w:rPr>
        <w:t>.  We will not use Connect in this class, but there are other tools available that can support your learning. Alternatively, if you are inclined to read the text but do not feel the need for the learning support, you can purchase any edition.  You can sometimes find old editions for $20 or less.</w:t>
      </w:r>
    </w:p>
    <w:p w:rsidR="008B256F" w:rsidRPr="009A4974" w:rsidRDefault="008B256F"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pPr>
      <w:r w:rsidRPr="009A4974">
        <w:tab/>
      </w:r>
    </w:p>
    <w:p w:rsidR="009D22BD" w:rsidRPr="009A4974" w:rsidRDefault="001C2E46" w:rsidP="006A7029">
      <w:pPr>
        <w:rPr>
          <w:b/>
        </w:rPr>
      </w:pPr>
      <w:r w:rsidRPr="009A4974">
        <w:rPr>
          <w:b/>
        </w:rPr>
        <w:tab/>
      </w:r>
      <w:r w:rsidR="009D22BD" w:rsidRPr="009A4974">
        <w:rPr>
          <w:b/>
        </w:rPr>
        <w:t>Class Materials and PowerPoint Slides:</w:t>
      </w:r>
    </w:p>
    <w:p w:rsidR="001C2E46" w:rsidRPr="009A4974" w:rsidRDefault="001C2E46" w:rsidP="006A7029">
      <w:pPr>
        <w:rPr>
          <w:b/>
        </w:rPr>
      </w:pPr>
    </w:p>
    <w:p w:rsidR="009D22BD" w:rsidRPr="009A4974" w:rsidRDefault="009D22BD" w:rsidP="006A7029">
      <w:r w:rsidRPr="009A4974">
        <w:tab/>
        <w:t xml:space="preserve">You can access all class materials at </w:t>
      </w:r>
      <w:hyperlink r:id="rId12" w:history="1">
        <w:r w:rsidRPr="009A4974">
          <w:rPr>
            <w:rStyle w:val="Hyperlink"/>
          </w:rPr>
          <w:t>www.zaferyuksel.com</w:t>
        </w:r>
      </w:hyperlink>
    </w:p>
    <w:p w:rsidR="008B256F" w:rsidRPr="009A4974" w:rsidRDefault="009D22BD" w:rsidP="006A7029">
      <w:r w:rsidRPr="009A4974">
        <w:t xml:space="preserve"> </w:t>
      </w:r>
    </w:p>
    <w:p w:rsidR="004708F4" w:rsidRPr="009A4974" w:rsidRDefault="001C2E46" w:rsidP="006A7029">
      <w:pPr>
        <w:rPr>
          <w:b/>
        </w:rPr>
      </w:pPr>
      <w:r w:rsidRPr="009A4974">
        <w:rPr>
          <w:b/>
        </w:rPr>
        <w:tab/>
      </w:r>
      <w:r w:rsidR="004708F4" w:rsidRPr="009A4974">
        <w:rPr>
          <w:b/>
        </w:rPr>
        <w:t>Calculator:</w:t>
      </w:r>
      <w:r w:rsidR="004708F4" w:rsidRPr="009A4974">
        <w:rPr>
          <w:b/>
        </w:rPr>
        <w:tab/>
      </w:r>
    </w:p>
    <w:p w:rsidR="001C2E46" w:rsidRPr="009A4974" w:rsidRDefault="001C2E46" w:rsidP="006A7029">
      <w:pPr>
        <w:rPr>
          <w:b/>
        </w:rPr>
      </w:pPr>
    </w:p>
    <w:p w:rsidR="00B36CC1" w:rsidRPr="009A4974" w:rsidRDefault="003E204D" w:rsidP="00B36CC1">
      <w:pPr>
        <w:ind w:left="720"/>
        <w:jc w:val="both"/>
      </w:pPr>
      <w:r w:rsidRPr="009A4974">
        <w:t xml:space="preserve">A calculator that does </w:t>
      </w:r>
      <w:r w:rsidRPr="009A4974">
        <w:rPr>
          <w:b/>
        </w:rPr>
        <w:t>two variable statistic</w:t>
      </w:r>
      <w:r w:rsidRPr="009A4974">
        <w:t xml:space="preserve"> (that </w:t>
      </w:r>
      <w:proofErr w:type="gramStart"/>
      <w:r w:rsidRPr="009A4974">
        <w:t xml:space="preserve">is </w:t>
      </w:r>
      <w:proofErr w:type="gramEnd"/>
      <m:oMath>
        <m:sSup>
          <m:sSupPr>
            <m:ctrlPr>
              <w:rPr>
                <w:rFonts w:ascii="Cambria Math" w:hAnsi="Cambria Math"/>
                <w:i/>
              </w:rPr>
            </m:ctrlPr>
          </m:sSupPr>
          <m:e>
            <m:r>
              <w:rPr>
                <w:rFonts w:ascii="Cambria Math" w:hAnsi="Cambria Math"/>
              </w:rPr>
              <m:t>y</m:t>
            </m:r>
          </m:e>
          <m:sup>
            <m:r>
              <w:rPr>
                <w:rFonts w:ascii="Cambria Math" w:hAnsi="Cambria Math"/>
              </w:rPr>
              <m:t>x</m:t>
            </m:r>
          </m:sup>
        </m:sSup>
      </m:oMath>
      <w:r w:rsidRPr="009A4974">
        <w:t>) is needed for homework and exams. If you do not have one, I recommend the Texas Instrument BAII Plus or HP 10BII business calculators. They do everything you need to able to do, are user friendly, and are relatively inexpensive. They are the models of calculator that are authorized for use during CFA exam.</w:t>
      </w:r>
    </w:p>
    <w:p w:rsidR="00B36CC1" w:rsidRPr="009A4974" w:rsidRDefault="00B36CC1" w:rsidP="00B36CC1">
      <w:pPr>
        <w:ind w:left="720"/>
        <w:jc w:val="both"/>
      </w:pPr>
    </w:p>
    <w:p w:rsidR="00B36CC1" w:rsidRPr="009A4974" w:rsidRDefault="00B36CC1" w:rsidP="00B36CC1">
      <w:pPr>
        <w:autoSpaceDE w:val="0"/>
        <w:autoSpaceDN w:val="0"/>
        <w:adjustRightInd w:val="0"/>
      </w:pPr>
    </w:p>
    <w:p w:rsidR="009A4974" w:rsidRPr="009A4974" w:rsidRDefault="009A4974" w:rsidP="009A4974">
      <w:pPr>
        <w:widowControl/>
        <w:rPr>
          <w:b/>
          <w:bCs/>
        </w:rPr>
      </w:pPr>
      <w:r w:rsidRPr="009A4974">
        <w:rPr>
          <w:b/>
          <w:bCs/>
        </w:rPr>
        <w:t>Problem Sets:</w:t>
      </w:r>
    </w:p>
    <w:p w:rsidR="009A4974" w:rsidRPr="009A4974" w:rsidRDefault="009A4974" w:rsidP="009A4974">
      <w:pPr>
        <w:widowControl/>
        <w:tabs>
          <w:tab w:val="left" w:pos="360"/>
        </w:tabs>
        <w:ind w:left="360"/>
        <w:rPr>
          <w:bCs/>
        </w:rPr>
      </w:pPr>
    </w:p>
    <w:p w:rsidR="009A4974" w:rsidRPr="009A4974" w:rsidRDefault="009A4974" w:rsidP="009A4974">
      <w:pPr>
        <w:widowControl/>
        <w:jc w:val="both"/>
      </w:pPr>
      <w:r w:rsidRPr="009A4974">
        <w:rPr>
          <w:bCs/>
        </w:rPr>
        <w:t xml:space="preserve">Over the course of the semester, each student will complete 10 problem sets assigned via </w:t>
      </w:r>
      <w:r w:rsidRPr="009A4974">
        <w:rPr>
          <w:bCs/>
          <w:i/>
        </w:rPr>
        <w:t>Connect</w:t>
      </w:r>
      <w:r w:rsidRPr="009A4974">
        <w:rPr>
          <w:bCs/>
        </w:rPr>
        <w:t xml:space="preserve">. The custom textbook contains </w:t>
      </w:r>
      <w:r w:rsidRPr="009A4974">
        <w:rPr>
          <w:bCs/>
          <w:i/>
        </w:rPr>
        <w:t>Connect</w:t>
      </w:r>
      <w:r w:rsidRPr="009A4974">
        <w:rPr>
          <w:bCs/>
        </w:rPr>
        <w:t xml:space="preserve"> registration code to access problem sets. Please follow the link to register </w:t>
      </w:r>
      <w:r w:rsidRPr="009873A6">
        <w:rPr>
          <w:bCs/>
          <w:i/>
        </w:rPr>
        <w:t>Connect</w:t>
      </w:r>
      <w:r w:rsidRPr="009873A6">
        <w:rPr>
          <w:bCs/>
        </w:rPr>
        <w:t xml:space="preserve"> for the problem sets:</w:t>
      </w:r>
      <w:r w:rsidRPr="009A4974">
        <w:rPr>
          <w:bCs/>
        </w:rPr>
        <w:t xml:space="preserve"> </w:t>
      </w:r>
      <w:r w:rsidR="009873A6">
        <w:rPr>
          <w:bCs/>
        </w:rPr>
        <w:t>(</w:t>
      </w:r>
      <w:r w:rsidR="009873A6" w:rsidRPr="009873A6">
        <w:rPr>
          <w:bCs/>
          <w:i/>
        </w:rPr>
        <w:t>LINK WILL BE SENT TO YOU VIA EMAIL</w:t>
      </w:r>
      <w:r w:rsidR="009873A6">
        <w:rPr>
          <w:bCs/>
        </w:rPr>
        <w:t>)</w:t>
      </w:r>
    </w:p>
    <w:p w:rsidR="009A4974" w:rsidRPr="009A4974" w:rsidRDefault="009A4974" w:rsidP="009A4974">
      <w:pPr>
        <w:widowControl/>
        <w:jc w:val="both"/>
      </w:pPr>
    </w:p>
    <w:p w:rsidR="009A4974" w:rsidRPr="009A4974" w:rsidRDefault="009A4974" w:rsidP="009A4974">
      <w:pPr>
        <w:widowControl/>
        <w:jc w:val="both"/>
        <w:rPr>
          <w:b/>
        </w:rPr>
      </w:pPr>
      <w:r w:rsidRPr="009A4974">
        <w:rPr>
          <w:bCs/>
        </w:rPr>
        <w:t xml:space="preserve">The 10 problem sets will be released as the class progresses. You are allowed three attempts to complete each problem set before deadline and your best grade will be recorded. </w:t>
      </w:r>
      <w:r w:rsidRPr="009A4974">
        <w:t>Problem sets that are not submitted on time will get a mark of zero, without exception.</w:t>
      </w:r>
      <w:r w:rsidRPr="009A4974">
        <w:rPr>
          <w:bCs/>
        </w:rPr>
        <w:t xml:space="preserve"> Be sure to make note of due dates. </w:t>
      </w:r>
      <w:r w:rsidRPr="009A4974">
        <w:rPr>
          <w:i/>
        </w:rPr>
        <w:t>The average grade of 8 problem sets with the highest grade will account for the final grade - 2 problem sets with the lowest grades will not affect your final grade.</w:t>
      </w:r>
    </w:p>
    <w:p w:rsidR="009A4974" w:rsidRDefault="009A4974" w:rsidP="009A4974">
      <w:pPr>
        <w:pStyle w:val="Default"/>
        <w:rPr>
          <w:b/>
          <w:bCs/>
          <w:sz w:val="22"/>
          <w:szCs w:val="22"/>
        </w:rPr>
      </w:pPr>
    </w:p>
    <w:p w:rsidR="009A4974" w:rsidRDefault="009A4974" w:rsidP="009A4974">
      <w:pPr>
        <w:pStyle w:val="Default"/>
        <w:rPr>
          <w:b/>
          <w:bCs/>
          <w:sz w:val="22"/>
          <w:szCs w:val="22"/>
        </w:rPr>
      </w:pPr>
    </w:p>
    <w:p w:rsidR="009A4974" w:rsidRPr="009A4974" w:rsidRDefault="009A4974" w:rsidP="009A4974">
      <w:pPr>
        <w:pStyle w:val="Default"/>
        <w:rPr>
          <w:b/>
          <w:bCs/>
          <w:sz w:val="22"/>
          <w:szCs w:val="22"/>
        </w:rPr>
      </w:pPr>
      <w:r w:rsidRPr="009A4974">
        <w:rPr>
          <w:b/>
          <w:bCs/>
          <w:sz w:val="22"/>
          <w:szCs w:val="22"/>
        </w:rPr>
        <w:t>Project</w:t>
      </w:r>
      <w:r w:rsidR="00D46EEF">
        <w:rPr>
          <w:b/>
          <w:bCs/>
          <w:sz w:val="22"/>
          <w:szCs w:val="22"/>
        </w:rPr>
        <w:t>s</w:t>
      </w:r>
      <w:r w:rsidRPr="009A4974">
        <w:rPr>
          <w:b/>
          <w:bCs/>
          <w:sz w:val="22"/>
          <w:szCs w:val="22"/>
        </w:rPr>
        <w:t>:</w:t>
      </w:r>
    </w:p>
    <w:p w:rsidR="009A4974" w:rsidRPr="009A4974" w:rsidRDefault="009A4974" w:rsidP="009A4974">
      <w:pPr>
        <w:pStyle w:val="Default"/>
        <w:rPr>
          <w:bCs/>
          <w:sz w:val="22"/>
          <w:szCs w:val="22"/>
        </w:rPr>
      </w:pPr>
    </w:p>
    <w:p w:rsidR="009A4974" w:rsidRPr="009A4974" w:rsidRDefault="00D46EEF" w:rsidP="009A4974">
      <w:pPr>
        <w:pStyle w:val="Default"/>
        <w:jc w:val="both"/>
        <w:rPr>
          <w:bCs/>
          <w:sz w:val="22"/>
          <w:szCs w:val="22"/>
        </w:rPr>
      </w:pPr>
      <w:r>
        <w:rPr>
          <w:bCs/>
          <w:sz w:val="22"/>
          <w:szCs w:val="22"/>
        </w:rPr>
        <w:t>There will be one or two individual projects for this classes. These project</w:t>
      </w:r>
      <w:r w:rsidR="009A4974">
        <w:rPr>
          <w:bCs/>
          <w:sz w:val="22"/>
          <w:szCs w:val="22"/>
        </w:rPr>
        <w:t>s</w:t>
      </w:r>
      <w:r>
        <w:rPr>
          <w:bCs/>
          <w:sz w:val="22"/>
          <w:szCs w:val="22"/>
        </w:rPr>
        <w:t>’</w:t>
      </w:r>
      <w:r w:rsidR="009A4974">
        <w:rPr>
          <w:bCs/>
          <w:sz w:val="22"/>
          <w:szCs w:val="22"/>
        </w:rPr>
        <w:t xml:space="preserve"> objective is </w:t>
      </w:r>
      <w:r w:rsidR="009A4974" w:rsidRPr="009A4974">
        <w:rPr>
          <w:bCs/>
          <w:sz w:val="22"/>
          <w:szCs w:val="22"/>
        </w:rPr>
        <w:t>to apply the finance discussed in class to a personal financial management problem</w:t>
      </w:r>
      <w:r w:rsidR="009A4974">
        <w:rPr>
          <w:bCs/>
          <w:sz w:val="22"/>
          <w:szCs w:val="22"/>
        </w:rPr>
        <w:t xml:space="preserve">, and </w:t>
      </w:r>
      <w:r w:rsidR="00D4513C">
        <w:rPr>
          <w:bCs/>
          <w:sz w:val="22"/>
          <w:szCs w:val="22"/>
        </w:rPr>
        <w:t xml:space="preserve">to </w:t>
      </w:r>
      <w:r>
        <w:t>students’ critical ability;</w:t>
      </w:r>
      <w:r w:rsidR="00D4513C">
        <w:t xml:space="preserve"> to actively conceptualize, apply, analyze, and evaluate information </w:t>
      </w:r>
      <w:r>
        <w:t xml:space="preserve"> and to make informed decision</w:t>
      </w:r>
      <w:r w:rsidR="009A4974" w:rsidRPr="009A4974">
        <w:rPr>
          <w:bCs/>
          <w:sz w:val="22"/>
          <w:szCs w:val="22"/>
        </w:rPr>
        <w:t>: Mortgage loan</w:t>
      </w:r>
      <w:r>
        <w:rPr>
          <w:bCs/>
          <w:sz w:val="22"/>
          <w:szCs w:val="22"/>
        </w:rPr>
        <w:t xml:space="preserve"> and Project/Stock Valuation. They require</w:t>
      </w:r>
      <w:r w:rsidR="009A4974" w:rsidRPr="009A4974">
        <w:rPr>
          <w:bCs/>
          <w:sz w:val="22"/>
          <w:szCs w:val="22"/>
        </w:rPr>
        <w:t xml:space="preserve"> the use of Excel spreadsheet.</w:t>
      </w:r>
    </w:p>
    <w:p w:rsidR="009A4974" w:rsidRPr="009A4974" w:rsidRDefault="009A4974" w:rsidP="009A4974">
      <w:pPr>
        <w:pStyle w:val="Default"/>
        <w:numPr>
          <w:ilvl w:val="0"/>
          <w:numId w:val="45"/>
        </w:numPr>
        <w:ind w:left="360"/>
        <w:jc w:val="both"/>
        <w:rPr>
          <w:sz w:val="22"/>
          <w:szCs w:val="22"/>
        </w:rPr>
      </w:pPr>
      <w:r w:rsidRPr="009A4974">
        <w:rPr>
          <w:bCs/>
          <w:sz w:val="22"/>
          <w:szCs w:val="22"/>
        </w:rPr>
        <w:t>The project</w:t>
      </w:r>
      <w:r w:rsidR="00D46EEF">
        <w:rPr>
          <w:bCs/>
          <w:sz w:val="22"/>
          <w:szCs w:val="22"/>
        </w:rPr>
        <w:t>s</w:t>
      </w:r>
      <w:r w:rsidRPr="009A4974">
        <w:rPr>
          <w:bCs/>
          <w:sz w:val="22"/>
          <w:szCs w:val="22"/>
        </w:rPr>
        <w:t xml:space="preserve"> description will be </w:t>
      </w:r>
      <w:r>
        <w:rPr>
          <w:bCs/>
          <w:sz w:val="22"/>
          <w:szCs w:val="22"/>
        </w:rPr>
        <w:t>provided</w:t>
      </w:r>
      <w:r w:rsidRPr="009A4974">
        <w:rPr>
          <w:bCs/>
          <w:sz w:val="22"/>
          <w:szCs w:val="22"/>
        </w:rPr>
        <w:t xml:space="preserve"> to </w:t>
      </w:r>
      <w:r>
        <w:rPr>
          <w:bCs/>
          <w:sz w:val="22"/>
          <w:szCs w:val="22"/>
        </w:rPr>
        <w:t>you</w:t>
      </w:r>
      <w:r w:rsidRPr="009A4974">
        <w:rPr>
          <w:bCs/>
          <w:sz w:val="22"/>
          <w:szCs w:val="22"/>
        </w:rPr>
        <w:t>. Students are required to submit a report</w:t>
      </w:r>
      <w:r w:rsidR="00D46EEF">
        <w:rPr>
          <w:bCs/>
          <w:sz w:val="22"/>
          <w:szCs w:val="22"/>
        </w:rPr>
        <w:t xml:space="preserve"> for each project</w:t>
      </w:r>
      <w:r w:rsidRPr="009A4974">
        <w:rPr>
          <w:bCs/>
          <w:sz w:val="22"/>
          <w:szCs w:val="22"/>
        </w:rPr>
        <w:t xml:space="preserve"> according to the description. The report</w:t>
      </w:r>
      <w:r w:rsidR="00D46EEF">
        <w:rPr>
          <w:bCs/>
          <w:sz w:val="22"/>
          <w:szCs w:val="22"/>
        </w:rPr>
        <w:t>s</w:t>
      </w:r>
      <w:r w:rsidRPr="009A4974">
        <w:rPr>
          <w:iCs/>
          <w:sz w:val="22"/>
          <w:szCs w:val="22"/>
        </w:rPr>
        <w:t xml:space="preserve"> must be </w:t>
      </w:r>
      <w:r w:rsidRPr="009A4974">
        <w:rPr>
          <w:sz w:val="22"/>
          <w:szCs w:val="22"/>
        </w:rPr>
        <w:t xml:space="preserve">one- or two-page well-typed and proof-read Word document (12 font size, double spacing). </w:t>
      </w:r>
    </w:p>
    <w:p w:rsidR="009A4974" w:rsidRPr="009A4974" w:rsidRDefault="00D46EEF" w:rsidP="009A4974">
      <w:pPr>
        <w:pStyle w:val="Default"/>
        <w:numPr>
          <w:ilvl w:val="0"/>
          <w:numId w:val="45"/>
        </w:numPr>
        <w:ind w:left="360"/>
        <w:jc w:val="both"/>
        <w:rPr>
          <w:sz w:val="22"/>
          <w:szCs w:val="22"/>
        </w:rPr>
      </w:pPr>
      <w:r>
        <w:rPr>
          <w:sz w:val="22"/>
          <w:szCs w:val="22"/>
        </w:rPr>
        <w:lastRenderedPageBreak/>
        <w:t>For any numbers in the</w:t>
      </w:r>
      <w:r w:rsidR="009A4974" w:rsidRPr="009A4974">
        <w:rPr>
          <w:sz w:val="22"/>
          <w:szCs w:val="22"/>
        </w:rPr>
        <w:t xml:space="preserve"> report, you must indicate how you compute in a supporting Excel document. This Excel document is required to be submitted with your report.     </w:t>
      </w:r>
      <w:r w:rsidR="009A4974" w:rsidRPr="009A4974">
        <w:rPr>
          <w:bCs/>
          <w:sz w:val="22"/>
          <w:szCs w:val="22"/>
        </w:rPr>
        <w:t xml:space="preserve"> </w:t>
      </w:r>
    </w:p>
    <w:p w:rsidR="009A4974" w:rsidRPr="009A4974" w:rsidRDefault="009A4974" w:rsidP="009A4974">
      <w:pPr>
        <w:pStyle w:val="Default"/>
        <w:numPr>
          <w:ilvl w:val="0"/>
          <w:numId w:val="45"/>
        </w:numPr>
        <w:ind w:left="360"/>
        <w:jc w:val="both"/>
        <w:rPr>
          <w:sz w:val="22"/>
          <w:szCs w:val="22"/>
        </w:rPr>
      </w:pPr>
      <w:r w:rsidRPr="009A4974">
        <w:rPr>
          <w:bCs/>
          <w:sz w:val="22"/>
          <w:szCs w:val="22"/>
        </w:rPr>
        <w:t>The</w:t>
      </w:r>
      <w:r w:rsidR="00D46EEF">
        <w:rPr>
          <w:bCs/>
          <w:sz w:val="22"/>
          <w:szCs w:val="22"/>
        </w:rPr>
        <w:t>se</w:t>
      </w:r>
      <w:r w:rsidRPr="009A4974">
        <w:rPr>
          <w:bCs/>
          <w:sz w:val="22"/>
          <w:szCs w:val="22"/>
        </w:rPr>
        <w:t xml:space="preserve"> project</w:t>
      </w:r>
      <w:r w:rsidR="00D46EEF">
        <w:rPr>
          <w:bCs/>
          <w:sz w:val="22"/>
          <w:szCs w:val="22"/>
        </w:rPr>
        <w:t>s</w:t>
      </w:r>
      <w:r w:rsidRPr="009A4974">
        <w:rPr>
          <w:bCs/>
          <w:sz w:val="22"/>
          <w:szCs w:val="22"/>
        </w:rPr>
        <w:t xml:space="preserve"> </w:t>
      </w:r>
      <w:r w:rsidR="00D46EEF">
        <w:rPr>
          <w:bCs/>
          <w:sz w:val="22"/>
          <w:szCs w:val="22"/>
        </w:rPr>
        <w:t>are</w:t>
      </w:r>
      <w:r w:rsidRPr="009A4974">
        <w:rPr>
          <w:bCs/>
          <w:sz w:val="22"/>
          <w:szCs w:val="22"/>
        </w:rPr>
        <w:t xml:space="preserve"> </w:t>
      </w:r>
      <w:r w:rsidR="00D46EEF">
        <w:rPr>
          <w:bCs/>
          <w:sz w:val="22"/>
          <w:szCs w:val="22"/>
        </w:rPr>
        <w:t>individual projects</w:t>
      </w:r>
      <w:r>
        <w:rPr>
          <w:bCs/>
          <w:sz w:val="22"/>
          <w:szCs w:val="22"/>
        </w:rPr>
        <w:t>.</w:t>
      </w:r>
    </w:p>
    <w:p w:rsidR="009A4974" w:rsidRPr="009A4974" w:rsidRDefault="009873A6" w:rsidP="009A4974">
      <w:pPr>
        <w:pStyle w:val="Default"/>
        <w:numPr>
          <w:ilvl w:val="0"/>
          <w:numId w:val="45"/>
        </w:numPr>
        <w:ind w:left="360"/>
        <w:jc w:val="both"/>
        <w:rPr>
          <w:sz w:val="22"/>
          <w:szCs w:val="22"/>
        </w:rPr>
      </w:pPr>
      <w:r>
        <w:rPr>
          <w:bCs/>
          <w:sz w:val="22"/>
          <w:szCs w:val="22"/>
        </w:rPr>
        <w:t>Each student</w:t>
      </w:r>
      <w:r w:rsidR="009A4974" w:rsidRPr="009A4974">
        <w:rPr>
          <w:bCs/>
          <w:sz w:val="22"/>
          <w:szCs w:val="22"/>
        </w:rPr>
        <w:t xml:space="preserve"> submits electronically before deadline one copy of the report and Excel document </w:t>
      </w:r>
      <w:r w:rsidR="009A4974" w:rsidRPr="009A4974">
        <w:rPr>
          <w:sz w:val="22"/>
          <w:szCs w:val="22"/>
        </w:rPr>
        <w:t>(via email titled AF 301 Project)</w:t>
      </w:r>
      <w:r w:rsidR="009A4974" w:rsidRPr="009A4974">
        <w:rPr>
          <w:bCs/>
          <w:sz w:val="22"/>
          <w:szCs w:val="22"/>
        </w:rPr>
        <w:t xml:space="preserve">. </w:t>
      </w:r>
      <w:r w:rsidR="009A4974" w:rsidRPr="009A4974">
        <w:rPr>
          <w:b/>
          <w:bCs/>
          <w:sz w:val="22"/>
          <w:szCs w:val="22"/>
        </w:rPr>
        <w:t>Note:</w:t>
      </w:r>
      <w:r w:rsidR="009A4974" w:rsidRPr="009A4974">
        <w:rPr>
          <w:bCs/>
          <w:sz w:val="22"/>
          <w:szCs w:val="22"/>
        </w:rPr>
        <w:t xml:space="preserve"> </w:t>
      </w:r>
      <w:r w:rsidR="009A4974" w:rsidRPr="009A4974">
        <w:rPr>
          <w:i/>
          <w:iCs/>
          <w:sz w:val="22"/>
          <w:szCs w:val="22"/>
        </w:rPr>
        <w:t>Late reports will be penalized by 15%.</w:t>
      </w:r>
    </w:p>
    <w:p w:rsidR="009A4974" w:rsidRPr="009A4974" w:rsidRDefault="009A4974" w:rsidP="009A4974">
      <w:pPr>
        <w:pStyle w:val="Default"/>
        <w:rPr>
          <w:bCs/>
          <w:sz w:val="22"/>
          <w:szCs w:val="22"/>
        </w:rPr>
      </w:pPr>
    </w:p>
    <w:p w:rsidR="009A4974" w:rsidRPr="009A4974" w:rsidRDefault="009A4974" w:rsidP="009A4974">
      <w:pPr>
        <w:pStyle w:val="Default"/>
        <w:rPr>
          <w:bCs/>
          <w:sz w:val="22"/>
          <w:szCs w:val="22"/>
        </w:rPr>
      </w:pPr>
      <w:r w:rsidRPr="009A4974">
        <w:rPr>
          <w:sz w:val="22"/>
          <w:szCs w:val="22"/>
        </w:rPr>
        <w:t xml:space="preserve"> </w:t>
      </w:r>
    </w:p>
    <w:p w:rsidR="009A4974" w:rsidRPr="009A4974" w:rsidRDefault="009A4974" w:rsidP="009A4974">
      <w:pPr>
        <w:widowControl/>
        <w:tabs>
          <w:tab w:val="left" w:pos="360"/>
        </w:tabs>
        <w:rPr>
          <w:b/>
          <w:bCs/>
        </w:rPr>
      </w:pPr>
      <w:r w:rsidRPr="009A4974">
        <w:rPr>
          <w:b/>
          <w:bCs/>
        </w:rPr>
        <w:t>Exams</w:t>
      </w:r>
      <w:r>
        <w:rPr>
          <w:b/>
          <w:bCs/>
        </w:rPr>
        <w:t>:</w:t>
      </w:r>
    </w:p>
    <w:p w:rsidR="009A4974" w:rsidRPr="009A4974" w:rsidRDefault="009A4974" w:rsidP="009A4974">
      <w:pPr>
        <w:widowControl/>
        <w:ind w:left="360"/>
        <w:rPr>
          <w:bCs/>
          <w:i/>
        </w:rPr>
      </w:pPr>
    </w:p>
    <w:p w:rsidR="009A4974" w:rsidRPr="009A4974" w:rsidRDefault="009A4974" w:rsidP="009A4974">
      <w:pPr>
        <w:widowControl/>
        <w:jc w:val="both"/>
      </w:pPr>
      <w:r w:rsidRPr="009A4974">
        <w:rPr>
          <w:bCs/>
        </w:rPr>
        <w:t xml:space="preserve">All three exams are closed-book, in-class, and </w:t>
      </w:r>
      <w:r w:rsidRPr="009A4974">
        <w:rPr>
          <w:b/>
          <w:bCs/>
        </w:rPr>
        <w:t>not</w:t>
      </w:r>
      <w:r w:rsidRPr="009A4974">
        <w:rPr>
          <w:bCs/>
        </w:rPr>
        <w:t xml:space="preserve"> accumulative. </w:t>
      </w:r>
      <w:r w:rsidRPr="009A4974">
        <w:t xml:space="preserve">You should bring a scientific or financial calculator. </w:t>
      </w:r>
      <w:r w:rsidRPr="009A4974">
        <w:rPr>
          <w:bCs/>
        </w:rPr>
        <w:t xml:space="preserve">I will provide you one sheet of the formulas for exams. </w:t>
      </w:r>
      <w:r w:rsidRPr="009A4974">
        <w:t>No additional material or technology, like cell phones, computers, tablet, and translators are permitted. Examinations test individual performance and are based on the course text and classroom materials.</w:t>
      </w:r>
    </w:p>
    <w:p w:rsidR="009A4974" w:rsidRPr="009A4974" w:rsidRDefault="009A4974" w:rsidP="009A4974">
      <w:pPr>
        <w:widowControl/>
        <w:jc w:val="both"/>
        <w:rPr>
          <w:b/>
          <w:bCs/>
        </w:rPr>
      </w:pPr>
    </w:p>
    <w:p w:rsidR="009A4974" w:rsidRPr="009A4974" w:rsidRDefault="009A4974" w:rsidP="009A4974">
      <w:pPr>
        <w:widowControl/>
        <w:jc w:val="both"/>
        <w:rPr>
          <w:b/>
        </w:rPr>
      </w:pPr>
      <w:r w:rsidRPr="009A4974">
        <w:rPr>
          <w:b/>
          <w:bCs/>
        </w:rPr>
        <w:t>You must bring your calculator to exams.</w:t>
      </w:r>
      <w:r w:rsidRPr="009A4974">
        <w:rPr>
          <w:bCs/>
        </w:rPr>
        <w:t xml:space="preserve"> I do not provide calculators and you are not allowed to borrow from your classmates under any circumstances. You </w:t>
      </w:r>
      <w:r w:rsidRPr="009A4974">
        <w:rPr>
          <w:b/>
          <w:bCs/>
        </w:rPr>
        <w:t>must</w:t>
      </w:r>
      <w:r w:rsidRPr="009A4974">
        <w:rPr>
          <w:bCs/>
        </w:rPr>
        <w:t xml:space="preserve"> also bring your student ID to exams.</w:t>
      </w:r>
      <w:r w:rsidRPr="009A4974">
        <w:rPr>
          <w:b/>
          <w:bCs/>
        </w:rPr>
        <w:t xml:space="preserve"> </w:t>
      </w:r>
      <w:r w:rsidRPr="009A4974">
        <w:t xml:space="preserve">Without exception, you </w:t>
      </w:r>
      <w:r w:rsidRPr="009A4974">
        <w:rPr>
          <w:b/>
        </w:rPr>
        <w:t xml:space="preserve">must </w:t>
      </w:r>
      <w:r w:rsidRPr="009A4974">
        <w:t>take the exam at the section in which you are registered. I do not allow students to take the exam early or late.</w:t>
      </w:r>
    </w:p>
    <w:p w:rsidR="009A4974" w:rsidRPr="009A4974" w:rsidRDefault="009A4974" w:rsidP="009A4974">
      <w:pPr>
        <w:widowControl/>
        <w:jc w:val="both"/>
        <w:rPr>
          <w:bCs/>
        </w:rPr>
      </w:pPr>
    </w:p>
    <w:p w:rsidR="009A4974" w:rsidRPr="009A4974" w:rsidRDefault="009A4974" w:rsidP="009A4974">
      <w:pPr>
        <w:autoSpaceDE w:val="0"/>
        <w:autoSpaceDN w:val="0"/>
        <w:adjustRightInd w:val="0"/>
        <w:jc w:val="both"/>
      </w:pPr>
      <w:r w:rsidRPr="009A4974">
        <w:rPr>
          <w:b/>
          <w:color w:val="000000"/>
        </w:rPr>
        <w:t>NO</w:t>
      </w:r>
      <w:r w:rsidRPr="009A4974">
        <w:rPr>
          <w:b/>
          <w:i/>
          <w:iCs/>
        </w:rPr>
        <w:t xml:space="preserve"> </w:t>
      </w:r>
      <w:r w:rsidRPr="009A4974">
        <w:rPr>
          <w:b/>
          <w:iCs/>
        </w:rPr>
        <w:t>make-up exams</w:t>
      </w:r>
      <w:r w:rsidRPr="009A4974">
        <w:rPr>
          <w:i/>
          <w:iCs/>
        </w:rPr>
        <w:t xml:space="preserve"> </w:t>
      </w:r>
      <w:r w:rsidRPr="009A4974">
        <w:rPr>
          <w:iCs/>
        </w:rPr>
        <w:t>will be offered</w:t>
      </w:r>
      <w:r w:rsidRPr="009A4974">
        <w:rPr>
          <w:i/>
          <w:iCs/>
        </w:rPr>
        <w:t xml:space="preserve"> </w:t>
      </w:r>
      <w:r w:rsidRPr="009A4974">
        <w:t xml:space="preserve">except as required by the University policy. For example, no make-up is permitted for reasons such as being late for the class, leaving class early, forgetting the exam date/time, car broken, traffic jams, work/travel related excuses, and conflicts with other classes/exams. </w:t>
      </w:r>
    </w:p>
    <w:p w:rsidR="009A4974" w:rsidRPr="009A4974" w:rsidRDefault="009A4974" w:rsidP="009A4974">
      <w:pPr>
        <w:autoSpaceDE w:val="0"/>
        <w:autoSpaceDN w:val="0"/>
        <w:adjustRightInd w:val="0"/>
        <w:jc w:val="both"/>
      </w:pPr>
    </w:p>
    <w:p w:rsidR="009A4974" w:rsidRPr="009A4974" w:rsidRDefault="009A4974" w:rsidP="009A4974">
      <w:pPr>
        <w:widowControl/>
        <w:autoSpaceDE w:val="0"/>
        <w:autoSpaceDN w:val="0"/>
        <w:adjustRightInd w:val="0"/>
        <w:jc w:val="both"/>
        <w:rPr>
          <w:b/>
          <w:bCs/>
          <w:i/>
          <w:iCs/>
          <w:color w:val="000000"/>
        </w:rPr>
      </w:pPr>
      <w:r w:rsidRPr="009A4974">
        <w:t xml:space="preserve">A student is allowed to miss one exam in the case of </w:t>
      </w:r>
      <w:r w:rsidRPr="009A4974">
        <w:rPr>
          <w:b/>
          <w:color w:val="000000"/>
        </w:rPr>
        <w:t>an unanticipated excuse</w:t>
      </w:r>
      <w:r w:rsidRPr="009A4974">
        <w:rPr>
          <w:color w:val="000000"/>
        </w:rPr>
        <w:t xml:space="preserve">, such as serious illness or injury, or a significant personal or professional commitment. And the students must provide documentation to corroborate why they are unable to take the exam. You </w:t>
      </w:r>
      <w:r w:rsidRPr="009A4974">
        <w:rPr>
          <w:b/>
          <w:color w:val="000000"/>
        </w:rPr>
        <w:t>CANNOT</w:t>
      </w:r>
      <w:r w:rsidRPr="009A4974">
        <w:rPr>
          <w:color w:val="000000"/>
        </w:rPr>
        <w:t xml:space="preserve"> miss more than one exam. In order to be excused from an examination, you </w:t>
      </w:r>
      <w:r w:rsidRPr="009A4974">
        <w:rPr>
          <w:b/>
          <w:color w:val="000000"/>
        </w:rPr>
        <w:t>MUST</w:t>
      </w:r>
      <w:r w:rsidRPr="009A4974">
        <w:rPr>
          <w:color w:val="000000"/>
        </w:rPr>
        <w:t xml:space="preserve"> contact me </w:t>
      </w:r>
      <w:r w:rsidRPr="009A4974">
        <w:rPr>
          <w:b/>
          <w:bCs/>
          <w:iCs/>
          <w:color w:val="000000"/>
        </w:rPr>
        <w:t>before the exam or right after the emergent event. Excuses are deemed valid by me.</w:t>
      </w:r>
      <w:r w:rsidRPr="009A4974">
        <w:rPr>
          <w:b/>
          <w:bCs/>
          <w:i/>
          <w:iCs/>
          <w:color w:val="000000"/>
        </w:rPr>
        <w:t xml:space="preserve"> </w:t>
      </w:r>
      <w:r w:rsidRPr="009A4974">
        <w:rPr>
          <w:color w:val="000000"/>
        </w:rPr>
        <w:t xml:space="preserve">If you have </w:t>
      </w:r>
      <w:r w:rsidRPr="009A4974">
        <w:rPr>
          <w:b/>
          <w:color w:val="000000"/>
        </w:rPr>
        <w:t>a valid excuse</w:t>
      </w:r>
      <w:r w:rsidRPr="009A4974">
        <w:rPr>
          <w:color w:val="000000"/>
        </w:rPr>
        <w:t xml:space="preserve"> for missing one of three exams, your final grade will be based on the grades of the other two exams equally.</w:t>
      </w:r>
    </w:p>
    <w:p w:rsidR="00B36CC1" w:rsidRPr="009A4974" w:rsidRDefault="00B36CC1" w:rsidP="00B36CC1">
      <w:pPr>
        <w:autoSpaceDE w:val="0"/>
        <w:autoSpaceDN w:val="0"/>
        <w:adjustRightInd w:val="0"/>
      </w:pPr>
    </w:p>
    <w:p w:rsidR="009A4974" w:rsidRPr="009A4974" w:rsidRDefault="009A4974" w:rsidP="009A4974">
      <w:pPr>
        <w:ind w:left="720" w:hanging="720"/>
        <w:jc w:val="both"/>
        <w:rPr>
          <w:b/>
        </w:rPr>
      </w:pPr>
      <w:r w:rsidRPr="009A4974">
        <w:rPr>
          <w:b/>
        </w:rPr>
        <w:t>Attendance:</w:t>
      </w:r>
    </w:p>
    <w:p w:rsidR="009A4974" w:rsidRPr="009A4974" w:rsidRDefault="009A4974" w:rsidP="009A4974">
      <w:pPr>
        <w:ind w:left="720" w:hanging="720"/>
        <w:jc w:val="both"/>
      </w:pPr>
    </w:p>
    <w:p w:rsidR="009A4974" w:rsidRPr="009A4974" w:rsidRDefault="009A4974" w:rsidP="009A4974">
      <w:pPr>
        <w:autoSpaceDE w:val="0"/>
        <w:autoSpaceDN w:val="0"/>
        <w:adjustRightInd w:val="0"/>
      </w:pPr>
      <w:r w:rsidRPr="009A4974">
        <w:tab/>
        <w:t xml:space="preserve">The University expects students to attend all regularly schedule class meetings because attendance and participation in class (including online courses) are fundamental parts of the learning process and key factors in academic success. Absences for any reasons should be discussed with the instructor as soon as possible, preferably in advance. Certain absences, such as those due to medical issues, may be excused provided appropriate notice and documentation are provided. For details, see: </w:t>
      </w:r>
      <w:hyperlink r:id="rId13" w:history="1">
        <w:r w:rsidRPr="009A4974">
          <w:rPr>
            <w:color w:val="0070C0"/>
          </w:rPr>
          <w:t>https://www.umb.edu/registrar/academic_policies/class_attendance</w:t>
        </w:r>
      </w:hyperlink>
      <w:r w:rsidRPr="009A4974">
        <w:t>.</w:t>
      </w:r>
    </w:p>
    <w:p w:rsidR="00B36CC1" w:rsidRPr="009A4974" w:rsidRDefault="00B36CC1" w:rsidP="00B36CC1">
      <w:pPr>
        <w:ind w:left="720" w:hanging="720"/>
        <w:jc w:val="both"/>
      </w:pPr>
    </w:p>
    <w:p w:rsidR="003E204D" w:rsidRPr="009A4974" w:rsidRDefault="003E204D" w:rsidP="006A7029"/>
    <w:p w:rsidR="00656804" w:rsidRPr="009A4974" w:rsidRDefault="00656804" w:rsidP="009631E9">
      <w:pPr>
        <w:jc w:val="both"/>
        <w:rPr>
          <w:b/>
        </w:rPr>
      </w:pPr>
      <w:r w:rsidRPr="009A4974">
        <w:rPr>
          <w:b/>
        </w:rPr>
        <w:t>Computer and Cell Phone Policy:</w:t>
      </w:r>
    </w:p>
    <w:p w:rsidR="00BC0E8E" w:rsidRPr="009A4974" w:rsidRDefault="00BC0E8E" w:rsidP="009631E9">
      <w:pPr>
        <w:jc w:val="both"/>
        <w:rPr>
          <w:b/>
        </w:rPr>
      </w:pPr>
      <w:r w:rsidRPr="009A4974">
        <w:rPr>
          <w:b/>
        </w:rPr>
        <w:tab/>
      </w:r>
    </w:p>
    <w:p w:rsidR="00656804" w:rsidRPr="009A4974" w:rsidRDefault="00656804" w:rsidP="009631E9">
      <w:pPr>
        <w:jc w:val="both"/>
      </w:pPr>
      <w:r w:rsidRPr="009A4974">
        <w:rPr>
          <w:b/>
        </w:rPr>
        <w:tab/>
      </w:r>
      <w:r w:rsidR="00B36CC1" w:rsidRPr="009A4974">
        <w:t>Unauthorized use of electronic devices during class is disruptive and disrespectful. Please follow these guidelines.</w:t>
      </w:r>
    </w:p>
    <w:p w:rsidR="00B36CC1" w:rsidRPr="009A4974" w:rsidRDefault="00B36CC1" w:rsidP="00B36CC1">
      <w:pPr>
        <w:pStyle w:val="ListParagraph"/>
        <w:numPr>
          <w:ilvl w:val="0"/>
          <w:numId w:val="44"/>
        </w:numPr>
        <w:jc w:val="both"/>
      </w:pPr>
      <w:r w:rsidRPr="009A4974">
        <w:t>Cell phones must be silenced and put away during the class</w:t>
      </w:r>
    </w:p>
    <w:p w:rsidR="00B36CC1" w:rsidRPr="009A4974" w:rsidRDefault="00B36CC1" w:rsidP="00B36CC1">
      <w:pPr>
        <w:pStyle w:val="ListParagraph"/>
        <w:numPr>
          <w:ilvl w:val="0"/>
          <w:numId w:val="44"/>
        </w:numPr>
        <w:jc w:val="both"/>
      </w:pPr>
      <w:r w:rsidRPr="009A4974">
        <w:t>If you have children or another situation which requires that you be accessible by phone during class time, please let me know. In this case, you may put your phone on vibrate and check your messages.</w:t>
      </w:r>
    </w:p>
    <w:p w:rsidR="00B36CC1" w:rsidRPr="009A4974" w:rsidRDefault="00B36CC1" w:rsidP="00B36CC1">
      <w:pPr>
        <w:pStyle w:val="ListParagraph"/>
        <w:numPr>
          <w:ilvl w:val="0"/>
          <w:numId w:val="44"/>
        </w:numPr>
        <w:jc w:val="both"/>
      </w:pPr>
      <w:r w:rsidRPr="009A4974">
        <w:t xml:space="preserve">You should bring your calculator to every class, but if you occasionally forget it, I will permit to use your phone for calculations during class time. However, you must use it for calculations only and I may ask you to put your phone away at any time if I find that it is too </w:t>
      </w:r>
      <w:r w:rsidRPr="009A4974">
        <w:lastRenderedPageBreak/>
        <w:t>distracting</w:t>
      </w:r>
      <w:r w:rsidR="00111788" w:rsidRPr="009A4974">
        <w:t>.</w:t>
      </w:r>
    </w:p>
    <w:p w:rsidR="00111788" w:rsidRPr="009A4974" w:rsidRDefault="00111788" w:rsidP="00B36CC1">
      <w:pPr>
        <w:pStyle w:val="ListParagraph"/>
        <w:numPr>
          <w:ilvl w:val="0"/>
          <w:numId w:val="44"/>
        </w:numPr>
        <w:jc w:val="both"/>
      </w:pPr>
      <w:r w:rsidRPr="009A4974">
        <w:t>If you would like to use a tablet or laptop to take notes, you may do so as long as you remain on task. I may ask you to put away your device at any time if I find that it is too distracting.</w:t>
      </w:r>
    </w:p>
    <w:p w:rsidR="00670B54" w:rsidRPr="009A4974" w:rsidRDefault="00670B54" w:rsidP="006A5A65">
      <w:pPr>
        <w:jc w:val="both"/>
        <w:rPr>
          <w:b/>
        </w:rPr>
      </w:pPr>
    </w:p>
    <w:p w:rsidR="006A5A65" w:rsidRPr="009A4974" w:rsidRDefault="006A5A65" w:rsidP="006A5A65">
      <w:pPr>
        <w:jc w:val="both"/>
        <w:rPr>
          <w:b/>
        </w:rPr>
      </w:pPr>
      <w:r w:rsidRPr="009A4974">
        <w:rPr>
          <w:b/>
        </w:rPr>
        <w:t>Student Behavior</w:t>
      </w:r>
      <w:r w:rsidR="00D4513C">
        <w:rPr>
          <w:b/>
        </w:rPr>
        <w:t>/Academic Honesty</w:t>
      </w:r>
      <w:r w:rsidRPr="009A4974">
        <w:rPr>
          <w:b/>
        </w:rPr>
        <w:t>:</w:t>
      </w:r>
    </w:p>
    <w:p w:rsidR="006A5A65" w:rsidRPr="009A4974" w:rsidRDefault="006A5A65" w:rsidP="006A5A65">
      <w:pPr>
        <w:jc w:val="both"/>
        <w:rPr>
          <w:b/>
        </w:rPr>
      </w:pPr>
    </w:p>
    <w:p w:rsidR="006A5A65" w:rsidRPr="009A4974" w:rsidRDefault="006A5A65" w:rsidP="006A5A65">
      <w:pPr>
        <w:rPr>
          <w:iCs/>
        </w:rPr>
      </w:pPr>
      <w:r w:rsidRPr="009A4974">
        <w:tab/>
        <w:t>As a student taking coursework in this College, you have an obligation to maintain the highest standards of ethical conduct.  You</w:t>
      </w:r>
      <w:r w:rsidRPr="009A4974">
        <w:rPr>
          <w:iCs/>
        </w:rPr>
        <w:t xml:space="preserve"> are expected to follow regulations and procedures regarding Academic Standards, Cheating, Plagiarism, and the Documentation of Written Work (http://www.umb.edu/administration/student_affairs/dean/judicial/csc.html).  Students caught cheating or plagiarizing will, at the discretion of the instructor, flunk either the assignment in question or the course and will have a description of the incident attached to his or her academic records.</w:t>
      </w:r>
    </w:p>
    <w:p w:rsidR="006A5A65" w:rsidRPr="009A4974" w:rsidRDefault="006A5A65" w:rsidP="006A5A65"/>
    <w:p w:rsidR="006A5A65" w:rsidRPr="009A4974" w:rsidRDefault="006A5A65" w:rsidP="006A5A65">
      <w:r w:rsidRPr="009A4974">
        <w:tab/>
        <w:t>The reason for requiring the highest standards of ethical conduct is to ensure fairness, honesty and integrity in the evaluation of student performance.  Evaluation of student performance should not be invalidated by students intending or attempting to misrepresent the skill, achievement or ability of either themselves or others.</w:t>
      </w:r>
    </w:p>
    <w:p w:rsidR="006A5A65" w:rsidRPr="009A4974" w:rsidRDefault="006A5A65" w:rsidP="006A5A65"/>
    <w:p w:rsidR="006A5A65" w:rsidRPr="009A4974" w:rsidRDefault="006A5A65" w:rsidP="006A5A65">
      <w:pPr>
        <w:tabs>
          <w:tab w:val="num" w:pos="720"/>
        </w:tabs>
        <w:rPr>
          <w:b/>
        </w:rPr>
      </w:pPr>
      <w:r w:rsidRPr="009A4974">
        <w:rPr>
          <w:b/>
        </w:rPr>
        <w:t>Disabilities:</w:t>
      </w:r>
    </w:p>
    <w:p w:rsidR="006A5A65" w:rsidRPr="009A4974" w:rsidRDefault="006A5A65" w:rsidP="006A5A65">
      <w:pPr>
        <w:tabs>
          <w:tab w:val="num" w:pos="720"/>
        </w:tabs>
        <w:rPr>
          <w:b/>
          <w:u w:val="single"/>
        </w:rPr>
      </w:pPr>
    </w:p>
    <w:p w:rsidR="006A5A65" w:rsidRPr="009A4974" w:rsidRDefault="006A5A65" w:rsidP="006A5A65">
      <w:pPr>
        <w:tabs>
          <w:tab w:val="num" w:pos="720"/>
        </w:tabs>
        <w:rPr>
          <w:rStyle w:val="Hyperlink"/>
          <w:color w:val="auto"/>
        </w:rPr>
      </w:pPr>
      <w:r w:rsidRPr="009A4974">
        <w:rPr>
          <w:b/>
        </w:rPr>
        <w:tab/>
        <w:t xml:space="preserve"> </w:t>
      </w:r>
      <w:r w:rsidRPr="009A4974">
        <w:t xml:space="preserve">If you have a disability and feel you will need accommodations in order to complete course requirements, please contact the Ross Center for Disability Services (M-1-401) at (617) 287-7430.  For more information see:  </w:t>
      </w:r>
      <w:hyperlink r:id="rId14" w:history="1">
        <w:r w:rsidRPr="009A4974">
          <w:rPr>
            <w:rStyle w:val="Hyperlink"/>
          </w:rPr>
          <w:t>http://www.rosscenter.umb.edu/</w:t>
        </w:r>
      </w:hyperlink>
    </w:p>
    <w:p w:rsidR="007E1A4D" w:rsidRPr="009A4974" w:rsidRDefault="007E1A4D" w:rsidP="006A5A65">
      <w:pPr>
        <w:tabs>
          <w:tab w:val="num" w:pos="720"/>
        </w:tabs>
        <w:rPr>
          <w:rStyle w:val="Hyperlink"/>
          <w:color w:val="auto"/>
        </w:rPr>
      </w:pPr>
    </w:p>
    <w:p w:rsidR="007E1A4D" w:rsidRDefault="007E1A4D" w:rsidP="006A5A65">
      <w:pPr>
        <w:tabs>
          <w:tab w:val="num" w:pos="720"/>
        </w:tabs>
      </w:pPr>
    </w:p>
    <w:p w:rsidR="00D4513C" w:rsidRPr="00D4513C" w:rsidRDefault="00D4513C" w:rsidP="00D4513C">
      <w:pPr>
        <w:rPr>
          <w:b/>
        </w:rPr>
      </w:pPr>
      <w:r w:rsidRPr="00D4513C">
        <w:rPr>
          <w:b/>
        </w:rPr>
        <w:t>Other Useful Resources:</w:t>
      </w:r>
    </w:p>
    <w:p w:rsidR="00D4513C" w:rsidRPr="00D4513C" w:rsidRDefault="00D4513C" w:rsidP="00D4513C"/>
    <w:p w:rsidR="00D4513C" w:rsidRPr="00D4513C" w:rsidRDefault="00D4513C" w:rsidP="00D4513C">
      <w:r w:rsidRPr="00D4513C">
        <w:t>For the CM writing Tutors please see:</w:t>
      </w:r>
      <w:r>
        <w:t xml:space="preserve"> </w:t>
      </w:r>
      <w:hyperlink r:id="rId15" w:history="1">
        <w:r w:rsidRPr="00D4513C">
          <w:rPr>
            <w:rStyle w:val="Hyperlink"/>
          </w:rPr>
          <w:t>http://blogs.umb.edu/upo/cm-staff-pages/cm-tutoring-center/</w:t>
        </w:r>
      </w:hyperlink>
    </w:p>
    <w:p w:rsidR="00D4513C" w:rsidRPr="00D4513C" w:rsidRDefault="00D4513C" w:rsidP="00D4513C"/>
    <w:p w:rsidR="00D4513C" w:rsidRPr="00D4513C" w:rsidRDefault="00D4513C" w:rsidP="00D4513C">
      <w:r w:rsidRPr="00D4513C">
        <w:t>For Reading, Writing, and Study Strategies Center, which is open to all students on campus please see:</w:t>
      </w:r>
    </w:p>
    <w:p w:rsidR="00D4513C" w:rsidRPr="00D4513C" w:rsidRDefault="00C909D1" w:rsidP="00D4513C">
      <w:pPr>
        <w:rPr>
          <w:color w:val="1F497D"/>
        </w:rPr>
      </w:pPr>
      <w:hyperlink r:id="rId16" w:history="1">
        <w:r w:rsidR="00D4513C" w:rsidRPr="00D4513C">
          <w:rPr>
            <w:rStyle w:val="Hyperlink"/>
          </w:rPr>
          <w:t>https://www.umb.edu/academics/vpass/academic_support/tutoring/rwssc</w:t>
        </w:r>
      </w:hyperlink>
      <w:r w:rsidR="00D4513C" w:rsidRPr="00D4513C">
        <w:rPr>
          <w:color w:val="1F497D"/>
        </w:rPr>
        <w:t xml:space="preserve"> </w:t>
      </w:r>
    </w:p>
    <w:p w:rsidR="00D4513C" w:rsidRPr="00D4513C" w:rsidRDefault="00D4513C" w:rsidP="00D4513C"/>
    <w:p w:rsidR="00D4513C" w:rsidRPr="00D4513C" w:rsidRDefault="00D4513C" w:rsidP="00D4513C">
      <w:r w:rsidRPr="00D4513C">
        <w:t xml:space="preserve">All of the MAP events including sessions related to communication/speaking topics are listed on </w:t>
      </w:r>
      <w:proofErr w:type="spellStart"/>
      <w:r w:rsidRPr="00D4513C">
        <w:t>SAGroups</w:t>
      </w:r>
      <w:proofErr w:type="spellEnd"/>
      <w:r w:rsidRPr="00D4513C">
        <w:t>. Please see:</w:t>
      </w:r>
      <w:r>
        <w:t xml:space="preserve"> </w:t>
      </w:r>
      <w:hyperlink r:id="rId17" w:history="1">
        <w:r w:rsidRPr="00D4513C">
          <w:rPr>
            <w:rStyle w:val="Hyperlink"/>
          </w:rPr>
          <w:t>https://umb.collegiatelink.net/</w:t>
        </w:r>
      </w:hyperlink>
    </w:p>
    <w:p w:rsidR="00D4513C" w:rsidRPr="004D0160" w:rsidRDefault="00D4513C" w:rsidP="00D4513C">
      <w:pPr>
        <w:rPr>
          <w:sz w:val="24"/>
          <w:szCs w:val="24"/>
        </w:rPr>
      </w:pPr>
    </w:p>
    <w:p w:rsidR="00D4513C" w:rsidRPr="009A4974" w:rsidRDefault="00D4513C" w:rsidP="006A5A65">
      <w:pPr>
        <w:tabs>
          <w:tab w:val="num" w:pos="720"/>
        </w:tabs>
      </w:pPr>
    </w:p>
    <w:p w:rsidR="001C37FC" w:rsidRDefault="001C37F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9873A6" w:rsidRDefault="009873A6" w:rsidP="006A5A65">
      <w:pPr>
        <w:tabs>
          <w:tab w:val="num" w:pos="720"/>
        </w:tabs>
      </w:pPr>
    </w:p>
    <w:p w:rsidR="009873A6" w:rsidRDefault="009873A6"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D4513C" w:rsidRPr="00FC2CFA" w:rsidRDefault="00D4513C" w:rsidP="00D4513C">
      <w:pPr>
        <w:widowControl/>
        <w:rPr>
          <w:b/>
          <w:bCs/>
          <w:sz w:val="24"/>
          <w:szCs w:val="24"/>
        </w:rPr>
      </w:pPr>
      <w:r>
        <w:rPr>
          <w:b/>
          <w:bCs/>
          <w:sz w:val="24"/>
          <w:szCs w:val="24"/>
        </w:rPr>
        <w:t>C</w:t>
      </w:r>
      <w:r w:rsidRPr="00FC2CFA">
        <w:rPr>
          <w:rFonts w:hint="eastAsia"/>
          <w:b/>
          <w:bCs/>
          <w:sz w:val="24"/>
          <w:szCs w:val="24"/>
        </w:rPr>
        <w:t>ourse Grading</w:t>
      </w:r>
    </w:p>
    <w:p w:rsidR="00D4513C" w:rsidRPr="00FC2CFA" w:rsidRDefault="00D4513C" w:rsidP="00D4513C">
      <w:pPr>
        <w:widowControl/>
        <w:tabs>
          <w:tab w:val="left" w:pos="360"/>
        </w:tabs>
        <w:ind w:left="360"/>
        <w:rPr>
          <w:b/>
          <w:bCs/>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0"/>
      </w:tblGrid>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Problem Sets</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20%</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Project</w:t>
            </w:r>
            <w:r w:rsidR="009873A6">
              <w:rPr>
                <w:bCs/>
                <w:sz w:val="24"/>
                <w:szCs w:val="24"/>
              </w:rPr>
              <w:t xml:space="preserve"> (1 or 2)</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1</w:t>
            </w:r>
            <w:r w:rsidRPr="00FC2CFA">
              <w:rPr>
                <w:bCs/>
                <w:sz w:val="24"/>
                <w:szCs w:val="24"/>
              </w:rPr>
              <w:t>5</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Participation</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5%</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#1</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#2</w:t>
            </w:r>
          </w:p>
        </w:tc>
        <w:tc>
          <w:tcPr>
            <w:tcW w:w="1170" w:type="dxa"/>
          </w:tcPr>
          <w:p w:rsidR="00D4513C" w:rsidRPr="00FC2CFA" w:rsidRDefault="00D4513C" w:rsidP="003F6A3F">
            <w:pPr>
              <w:widowControl/>
              <w:tabs>
                <w:tab w:val="left" w:pos="360"/>
              </w:tabs>
              <w:rPr>
                <w:b/>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#3</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bl>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D4513C" w:rsidRPr="00083387" w:rsidRDefault="00D4513C" w:rsidP="00D4513C">
      <w:pPr>
        <w:widowControl/>
        <w:rPr>
          <w:b/>
          <w:sz w:val="24"/>
          <w:szCs w:val="24"/>
        </w:rPr>
      </w:pPr>
      <w:r w:rsidRPr="00083387">
        <w:rPr>
          <w:b/>
          <w:sz w:val="24"/>
          <w:szCs w:val="24"/>
        </w:rPr>
        <w:t>Grading Policy</w:t>
      </w:r>
    </w:p>
    <w:p w:rsidR="00D4513C" w:rsidRDefault="00D4513C" w:rsidP="00D4513C">
      <w:pPr>
        <w:widowControl/>
        <w:ind w:left="360"/>
        <w:rPr>
          <w:sz w:val="24"/>
          <w:szCs w:val="24"/>
        </w:rPr>
      </w:pPr>
    </w:p>
    <w:p w:rsidR="00D4513C" w:rsidRDefault="00D4513C" w:rsidP="00D4513C">
      <w:pPr>
        <w:widowControl/>
        <w:ind w:left="360"/>
        <w:rPr>
          <w:sz w:val="24"/>
          <w:szCs w:val="24"/>
        </w:rPr>
      </w:pPr>
      <w:r w:rsidRPr="00083387">
        <w:rPr>
          <w:sz w:val="24"/>
          <w:szCs w:val="24"/>
        </w:rPr>
        <w:t xml:space="preserve">A: At least 94 percent of the possible points in the class </w:t>
      </w:r>
    </w:p>
    <w:p w:rsidR="00D4513C" w:rsidRDefault="00D4513C" w:rsidP="00D4513C">
      <w:pPr>
        <w:widowControl/>
        <w:ind w:left="360"/>
        <w:rPr>
          <w:sz w:val="24"/>
          <w:szCs w:val="24"/>
        </w:rPr>
      </w:pPr>
      <w:r w:rsidRPr="00083387">
        <w:rPr>
          <w:sz w:val="24"/>
          <w:szCs w:val="24"/>
        </w:rPr>
        <w:t xml:space="preserve">A-: 90 to 93 percent of the possible points in the class </w:t>
      </w:r>
    </w:p>
    <w:p w:rsidR="00D4513C" w:rsidRDefault="00D4513C" w:rsidP="00D4513C">
      <w:pPr>
        <w:widowControl/>
        <w:ind w:left="360"/>
        <w:rPr>
          <w:sz w:val="24"/>
          <w:szCs w:val="24"/>
        </w:rPr>
      </w:pPr>
      <w:r w:rsidRPr="00083387">
        <w:rPr>
          <w:sz w:val="24"/>
          <w:szCs w:val="24"/>
        </w:rPr>
        <w:t xml:space="preserve">B+: 87 to 89 percent of the possible points in the class </w:t>
      </w:r>
    </w:p>
    <w:p w:rsidR="00D4513C" w:rsidRDefault="00D4513C" w:rsidP="00D4513C">
      <w:pPr>
        <w:widowControl/>
        <w:ind w:left="360"/>
        <w:rPr>
          <w:sz w:val="24"/>
          <w:szCs w:val="24"/>
        </w:rPr>
      </w:pPr>
      <w:r w:rsidRPr="00083387">
        <w:rPr>
          <w:sz w:val="24"/>
          <w:szCs w:val="24"/>
        </w:rPr>
        <w:t xml:space="preserve">B: 83 to 86 percent of the possible points in the class </w:t>
      </w:r>
    </w:p>
    <w:p w:rsidR="00D4513C" w:rsidRDefault="00D4513C" w:rsidP="00D4513C">
      <w:pPr>
        <w:widowControl/>
        <w:ind w:left="360"/>
        <w:rPr>
          <w:sz w:val="24"/>
          <w:szCs w:val="24"/>
        </w:rPr>
      </w:pPr>
      <w:r w:rsidRPr="00083387">
        <w:rPr>
          <w:sz w:val="24"/>
          <w:szCs w:val="24"/>
        </w:rPr>
        <w:t xml:space="preserve">B-: 80 to 82 percent of the possible points in the class </w:t>
      </w:r>
    </w:p>
    <w:p w:rsidR="00D4513C" w:rsidRDefault="00D4513C" w:rsidP="00D4513C">
      <w:pPr>
        <w:widowControl/>
        <w:ind w:left="360"/>
        <w:rPr>
          <w:sz w:val="24"/>
          <w:szCs w:val="24"/>
        </w:rPr>
      </w:pPr>
      <w:r w:rsidRPr="00083387">
        <w:rPr>
          <w:sz w:val="24"/>
          <w:szCs w:val="24"/>
        </w:rPr>
        <w:t xml:space="preserve">C+: 77 to 79 percent of the possible points in the class </w:t>
      </w:r>
    </w:p>
    <w:p w:rsidR="00D4513C" w:rsidRDefault="00D4513C" w:rsidP="00D4513C">
      <w:pPr>
        <w:widowControl/>
        <w:ind w:left="360"/>
        <w:rPr>
          <w:sz w:val="24"/>
          <w:szCs w:val="24"/>
        </w:rPr>
      </w:pPr>
      <w:r w:rsidRPr="00083387">
        <w:rPr>
          <w:sz w:val="24"/>
          <w:szCs w:val="24"/>
        </w:rPr>
        <w:t xml:space="preserve">C: 73 to 76 percent of the possible points in the class  </w:t>
      </w:r>
    </w:p>
    <w:p w:rsidR="00D4513C" w:rsidRDefault="00D4513C" w:rsidP="00D4513C">
      <w:pPr>
        <w:widowControl/>
        <w:ind w:left="360"/>
        <w:rPr>
          <w:sz w:val="24"/>
          <w:szCs w:val="24"/>
        </w:rPr>
      </w:pPr>
      <w:r w:rsidRPr="00083387">
        <w:rPr>
          <w:sz w:val="24"/>
          <w:szCs w:val="24"/>
        </w:rPr>
        <w:t xml:space="preserve">C-: 70 to 72 percent of the possible points in the class </w:t>
      </w:r>
    </w:p>
    <w:p w:rsidR="00D4513C" w:rsidRDefault="00D4513C" w:rsidP="00D4513C">
      <w:pPr>
        <w:widowControl/>
        <w:ind w:left="360"/>
        <w:rPr>
          <w:sz w:val="24"/>
          <w:szCs w:val="24"/>
        </w:rPr>
      </w:pPr>
      <w:r w:rsidRPr="00083387">
        <w:rPr>
          <w:sz w:val="24"/>
          <w:szCs w:val="24"/>
        </w:rPr>
        <w:t xml:space="preserve">D+: 67 to 69 percent of the possible points in the class </w:t>
      </w:r>
    </w:p>
    <w:p w:rsidR="00D4513C" w:rsidRDefault="00D4513C" w:rsidP="00D4513C">
      <w:pPr>
        <w:widowControl/>
        <w:ind w:left="360"/>
        <w:rPr>
          <w:sz w:val="24"/>
          <w:szCs w:val="24"/>
        </w:rPr>
      </w:pPr>
      <w:r w:rsidRPr="00083387">
        <w:rPr>
          <w:sz w:val="24"/>
          <w:szCs w:val="24"/>
        </w:rPr>
        <w:t xml:space="preserve">D: 63 to 66 percent of the possible points in the class  </w:t>
      </w:r>
    </w:p>
    <w:p w:rsidR="00D4513C" w:rsidRDefault="00D4513C" w:rsidP="00D4513C">
      <w:pPr>
        <w:widowControl/>
        <w:ind w:left="360"/>
        <w:rPr>
          <w:sz w:val="24"/>
          <w:szCs w:val="24"/>
        </w:rPr>
      </w:pPr>
      <w:r w:rsidRPr="00083387">
        <w:rPr>
          <w:sz w:val="24"/>
          <w:szCs w:val="24"/>
        </w:rPr>
        <w:t xml:space="preserve">D-: 60 to 62 percent of the possible points in the class </w:t>
      </w:r>
    </w:p>
    <w:p w:rsidR="00D4513C" w:rsidRDefault="00D4513C" w:rsidP="00D4513C">
      <w:pPr>
        <w:widowControl/>
        <w:ind w:left="360"/>
        <w:rPr>
          <w:sz w:val="24"/>
          <w:szCs w:val="24"/>
        </w:rPr>
      </w:pPr>
      <w:r w:rsidRPr="00083387">
        <w:rPr>
          <w:sz w:val="24"/>
          <w:szCs w:val="24"/>
        </w:rPr>
        <w:t>F: Fewer than 60 percent of the possible points in the class</w:t>
      </w:r>
    </w:p>
    <w:p w:rsidR="001C37FC" w:rsidRPr="009A4974" w:rsidRDefault="001C37FC"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Default="00B105BA"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6A5A65" w:rsidRPr="009A4974" w:rsidRDefault="006A5A65" w:rsidP="006A5A65">
      <w:pPr>
        <w:jc w:val="both"/>
      </w:pPr>
    </w:p>
    <w:p w:rsidR="0092158E" w:rsidRPr="009A4974" w:rsidRDefault="0092158E" w:rsidP="006A7029"/>
    <w:p w:rsidR="00670B54" w:rsidRPr="009A4974" w:rsidRDefault="00670B54" w:rsidP="006A7029">
      <w:pPr>
        <w:rPr>
          <w:b/>
        </w:rPr>
      </w:pPr>
      <w:r w:rsidRPr="009A4974">
        <w:rPr>
          <w:b/>
        </w:rPr>
        <w:t>Class Schedule</w:t>
      </w:r>
      <w:r w:rsidR="00006CA2" w:rsidRPr="009A4974">
        <w:rPr>
          <w:b/>
        </w:rPr>
        <w:t>:</w:t>
      </w:r>
    </w:p>
    <w:p w:rsidR="00670B54" w:rsidRPr="009A4974" w:rsidRDefault="00670B54" w:rsidP="006A7029"/>
    <w:tbl>
      <w:tblPr>
        <w:tblStyle w:val="TableGrid"/>
        <w:tblW w:w="9674" w:type="dxa"/>
        <w:jc w:val="center"/>
        <w:tblLook w:val="04A0" w:firstRow="1" w:lastRow="0" w:firstColumn="1" w:lastColumn="0" w:noHBand="0" w:noVBand="1"/>
      </w:tblPr>
      <w:tblGrid>
        <w:gridCol w:w="855"/>
        <w:gridCol w:w="1728"/>
        <w:gridCol w:w="4604"/>
        <w:gridCol w:w="2487"/>
      </w:tblGrid>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L#</w:t>
            </w:r>
          </w:p>
        </w:tc>
        <w:tc>
          <w:tcPr>
            <w:tcW w:w="1728" w:type="dxa"/>
          </w:tcPr>
          <w:p w:rsidR="004F384A" w:rsidRPr="009A4974" w:rsidRDefault="004F384A" w:rsidP="008E10A5">
            <w:pPr>
              <w:jc w:val="center"/>
              <w:rPr>
                <w:b/>
                <w:sz w:val="22"/>
                <w:szCs w:val="22"/>
              </w:rPr>
            </w:pPr>
            <w:r w:rsidRPr="009A4974">
              <w:rPr>
                <w:b/>
                <w:sz w:val="22"/>
                <w:szCs w:val="22"/>
              </w:rPr>
              <w:t>Date</w:t>
            </w:r>
          </w:p>
        </w:tc>
        <w:tc>
          <w:tcPr>
            <w:tcW w:w="4604" w:type="dxa"/>
          </w:tcPr>
          <w:p w:rsidR="004F384A" w:rsidRPr="009A4974" w:rsidRDefault="004F384A" w:rsidP="008E10A5">
            <w:pPr>
              <w:jc w:val="center"/>
              <w:rPr>
                <w:b/>
                <w:sz w:val="22"/>
                <w:szCs w:val="22"/>
              </w:rPr>
            </w:pPr>
            <w:r w:rsidRPr="009A4974">
              <w:rPr>
                <w:b/>
                <w:sz w:val="22"/>
                <w:szCs w:val="22"/>
              </w:rPr>
              <w:t>Topics</w:t>
            </w:r>
          </w:p>
        </w:tc>
        <w:tc>
          <w:tcPr>
            <w:tcW w:w="2487" w:type="dxa"/>
          </w:tcPr>
          <w:p w:rsidR="004F384A" w:rsidRPr="009A4974" w:rsidRDefault="004F384A" w:rsidP="008E10A5">
            <w:pPr>
              <w:jc w:val="center"/>
              <w:rPr>
                <w:b/>
                <w:sz w:val="22"/>
                <w:szCs w:val="22"/>
              </w:rPr>
            </w:pPr>
            <w:r w:rsidRPr="009A4974">
              <w:rPr>
                <w:b/>
                <w:sz w:val="22"/>
                <w:szCs w:val="22"/>
              </w:rPr>
              <w:t>Reading</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1</w:t>
            </w:r>
          </w:p>
        </w:tc>
        <w:tc>
          <w:tcPr>
            <w:tcW w:w="1728" w:type="dxa"/>
          </w:tcPr>
          <w:p w:rsidR="004F384A" w:rsidRPr="009A4974" w:rsidRDefault="00D4513C" w:rsidP="00F731AC">
            <w:pPr>
              <w:rPr>
                <w:sz w:val="22"/>
                <w:szCs w:val="22"/>
              </w:rPr>
            </w:pPr>
            <w:r>
              <w:rPr>
                <w:sz w:val="22"/>
                <w:szCs w:val="22"/>
              </w:rPr>
              <w:t>January 25</w:t>
            </w:r>
          </w:p>
        </w:tc>
        <w:tc>
          <w:tcPr>
            <w:tcW w:w="4604" w:type="dxa"/>
          </w:tcPr>
          <w:p w:rsidR="002F06DE" w:rsidRPr="00FC2CFA" w:rsidRDefault="002F06DE" w:rsidP="002F06DE">
            <w:pPr>
              <w:rPr>
                <w:sz w:val="24"/>
                <w:szCs w:val="24"/>
              </w:rPr>
            </w:pPr>
            <w:r w:rsidRPr="00FC2CFA">
              <w:rPr>
                <w:sz w:val="24"/>
                <w:szCs w:val="24"/>
              </w:rPr>
              <w:t>Syllabus</w:t>
            </w:r>
          </w:p>
          <w:p w:rsidR="007E1A4D" w:rsidRDefault="002F06DE"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FC2CFA">
              <w:rPr>
                <w:sz w:val="24"/>
                <w:szCs w:val="24"/>
              </w:rPr>
              <w:t>Introduction</w:t>
            </w:r>
            <w:r w:rsidRPr="009A4974">
              <w:rPr>
                <w:sz w:val="22"/>
                <w:szCs w:val="22"/>
              </w:rPr>
              <w:t xml:space="preserve"> </w:t>
            </w:r>
          </w:p>
          <w:p w:rsidR="002F06DE" w:rsidRPr="009A4974" w:rsidRDefault="0009781B"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rFonts w:hint="eastAsia"/>
                <w:sz w:val="24"/>
                <w:szCs w:val="24"/>
              </w:rPr>
              <w:t xml:space="preserve">Future Value </w:t>
            </w:r>
          </w:p>
        </w:tc>
        <w:tc>
          <w:tcPr>
            <w:tcW w:w="2487" w:type="dxa"/>
          </w:tcPr>
          <w:p w:rsidR="004F384A" w:rsidRDefault="004F384A" w:rsidP="008E10A5">
            <w:pPr>
              <w:rPr>
                <w:sz w:val="22"/>
                <w:szCs w:val="22"/>
              </w:rPr>
            </w:pPr>
          </w:p>
          <w:p w:rsidR="0009781B" w:rsidRPr="009A4974" w:rsidRDefault="0009781B" w:rsidP="008E10A5">
            <w:pPr>
              <w:rPr>
                <w:sz w:val="22"/>
                <w:szCs w:val="22"/>
              </w:rPr>
            </w:pPr>
            <w:r>
              <w:rPr>
                <w:sz w:val="22"/>
                <w:szCs w:val="22"/>
              </w:rPr>
              <w:t>RWJ: Chapter 4</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2</w:t>
            </w:r>
          </w:p>
        </w:tc>
        <w:tc>
          <w:tcPr>
            <w:tcW w:w="1728" w:type="dxa"/>
          </w:tcPr>
          <w:p w:rsidR="004F384A" w:rsidRPr="009A4974" w:rsidRDefault="00D4513C" w:rsidP="008E10A5">
            <w:pPr>
              <w:rPr>
                <w:sz w:val="22"/>
                <w:szCs w:val="22"/>
              </w:rPr>
            </w:pPr>
            <w:r>
              <w:rPr>
                <w:sz w:val="22"/>
                <w:szCs w:val="22"/>
              </w:rPr>
              <w:t>February 1</w:t>
            </w:r>
          </w:p>
        </w:tc>
        <w:tc>
          <w:tcPr>
            <w:tcW w:w="4604" w:type="dxa"/>
          </w:tcPr>
          <w:p w:rsidR="004F384A" w:rsidRDefault="0009781B"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rFonts w:hint="eastAsia"/>
                <w:sz w:val="24"/>
                <w:szCs w:val="24"/>
              </w:rPr>
              <w:t xml:space="preserve">Present Value </w:t>
            </w:r>
          </w:p>
          <w:p w:rsidR="002F06DE" w:rsidRPr="009A4974" w:rsidRDefault="002F06DE"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4"/>
                <w:szCs w:val="24"/>
              </w:rPr>
              <w:t>More on Future and Present Value</w:t>
            </w:r>
          </w:p>
        </w:tc>
        <w:tc>
          <w:tcPr>
            <w:tcW w:w="2487" w:type="dxa"/>
          </w:tcPr>
          <w:p w:rsidR="0009781B" w:rsidRDefault="0009781B" w:rsidP="007E1A4D">
            <w:pPr>
              <w:rPr>
                <w:sz w:val="22"/>
                <w:szCs w:val="22"/>
              </w:rPr>
            </w:pPr>
          </w:p>
          <w:p w:rsidR="004F384A" w:rsidRPr="009A4974" w:rsidRDefault="0009781B" w:rsidP="007E1A4D">
            <w:pPr>
              <w:rPr>
                <w:sz w:val="22"/>
                <w:szCs w:val="22"/>
              </w:rPr>
            </w:pPr>
            <w:r>
              <w:rPr>
                <w:sz w:val="22"/>
                <w:szCs w:val="22"/>
              </w:rPr>
              <w:t>RWJ: Chapter 4, 5</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3</w:t>
            </w:r>
          </w:p>
        </w:tc>
        <w:tc>
          <w:tcPr>
            <w:tcW w:w="1728" w:type="dxa"/>
          </w:tcPr>
          <w:p w:rsidR="004F384A" w:rsidRPr="009A4974" w:rsidRDefault="00D4513C" w:rsidP="008E10A5">
            <w:pPr>
              <w:rPr>
                <w:sz w:val="22"/>
                <w:szCs w:val="22"/>
              </w:rPr>
            </w:pPr>
            <w:r>
              <w:rPr>
                <w:sz w:val="22"/>
                <w:szCs w:val="22"/>
              </w:rPr>
              <w:t>February 8</w:t>
            </w:r>
          </w:p>
        </w:tc>
        <w:tc>
          <w:tcPr>
            <w:tcW w:w="4604" w:type="dxa"/>
          </w:tcPr>
          <w:p w:rsidR="007E1A4D" w:rsidRPr="009A4974" w:rsidRDefault="0009781B"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4"/>
                <w:szCs w:val="24"/>
              </w:rPr>
              <w:t>Annuity</w:t>
            </w:r>
          </w:p>
        </w:tc>
        <w:tc>
          <w:tcPr>
            <w:tcW w:w="2487" w:type="dxa"/>
          </w:tcPr>
          <w:p w:rsidR="004F384A" w:rsidRPr="009A4974" w:rsidRDefault="0009781B" w:rsidP="008E10A5">
            <w:pPr>
              <w:rPr>
                <w:sz w:val="22"/>
                <w:szCs w:val="22"/>
              </w:rPr>
            </w:pPr>
            <w:r>
              <w:rPr>
                <w:sz w:val="22"/>
                <w:szCs w:val="22"/>
              </w:rPr>
              <w:t>RWJ: Chapter 5</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4</w:t>
            </w:r>
          </w:p>
        </w:tc>
        <w:tc>
          <w:tcPr>
            <w:tcW w:w="1728" w:type="dxa"/>
          </w:tcPr>
          <w:p w:rsidR="004F384A" w:rsidRPr="009A4974" w:rsidRDefault="00D4513C" w:rsidP="0092158E">
            <w:pPr>
              <w:rPr>
                <w:sz w:val="22"/>
                <w:szCs w:val="22"/>
              </w:rPr>
            </w:pPr>
            <w:r>
              <w:rPr>
                <w:sz w:val="22"/>
                <w:szCs w:val="22"/>
              </w:rPr>
              <w:t>February 15</w:t>
            </w:r>
          </w:p>
        </w:tc>
        <w:tc>
          <w:tcPr>
            <w:tcW w:w="4604" w:type="dxa"/>
          </w:tcPr>
          <w:p w:rsidR="007E1A4D" w:rsidRDefault="002F06DE"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Perpetuity</w:t>
            </w:r>
          </w:p>
          <w:p w:rsidR="002F06DE" w:rsidRPr="009A4974" w:rsidRDefault="002F06DE"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4"/>
                <w:szCs w:val="24"/>
              </w:rPr>
              <w:t xml:space="preserve">Loan </w:t>
            </w:r>
          </w:p>
        </w:tc>
        <w:tc>
          <w:tcPr>
            <w:tcW w:w="2487" w:type="dxa"/>
          </w:tcPr>
          <w:p w:rsidR="004F384A" w:rsidRPr="009A4974" w:rsidRDefault="0009781B" w:rsidP="008E10A5">
            <w:pPr>
              <w:rPr>
                <w:sz w:val="22"/>
                <w:szCs w:val="22"/>
              </w:rPr>
            </w:pPr>
            <w:r>
              <w:rPr>
                <w:sz w:val="22"/>
                <w:szCs w:val="22"/>
              </w:rPr>
              <w:t>RWJ: Chapter 6</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5</w:t>
            </w:r>
          </w:p>
        </w:tc>
        <w:tc>
          <w:tcPr>
            <w:tcW w:w="1728" w:type="dxa"/>
          </w:tcPr>
          <w:p w:rsidR="004F384A" w:rsidRPr="009A4974" w:rsidRDefault="002F06DE" w:rsidP="008E10A5">
            <w:pPr>
              <w:rPr>
                <w:sz w:val="22"/>
                <w:szCs w:val="22"/>
              </w:rPr>
            </w:pPr>
            <w:r>
              <w:rPr>
                <w:sz w:val="22"/>
                <w:szCs w:val="22"/>
              </w:rPr>
              <w:t>February 22</w:t>
            </w:r>
          </w:p>
        </w:tc>
        <w:tc>
          <w:tcPr>
            <w:tcW w:w="4604" w:type="dxa"/>
          </w:tcPr>
          <w:p w:rsidR="007E1A4D" w:rsidRPr="009A4974" w:rsidRDefault="002F06DE" w:rsidP="008E10A5">
            <w:pPr>
              <w:rPr>
                <w:sz w:val="22"/>
                <w:szCs w:val="22"/>
              </w:rPr>
            </w:pPr>
            <w:r>
              <w:rPr>
                <w:sz w:val="22"/>
                <w:szCs w:val="22"/>
              </w:rPr>
              <w:t>Exam #1</w:t>
            </w:r>
          </w:p>
        </w:tc>
        <w:tc>
          <w:tcPr>
            <w:tcW w:w="2487" w:type="dxa"/>
          </w:tcPr>
          <w:p w:rsidR="004F384A" w:rsidRPr="009A4974" w:rsidRDefault="004F384A" w:rsidP="008E10A5">
            <w:pPr>
              <w:rPr>
                <w:sz w:val="22"/>
                <w:szCs w:val="22"/>
              </w:rPr>
            </w:pP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6</w:t>
            </w:r>
          </w:p>
        </w:tc>
        <w:tc>
          <w:tcPr>
            <w:tcW w:w="1728" w:type="dxa"/>
          </w:tcPr>
          <w:p w:rsidR="004F384A" w:rsidRPr="009A4974" w:rsidRDefault="002F06DE" w:rsidP="008E10A5">
            <w:pPr>
              <w:rPr>
                <w:sz w:val="22"/>
                <w:szCs w:val="22"/>
              </w:rPr>
            </w:pPr>
            <w:r>
              <w:rPr>
                <w:sz w:val="22"/>
                <w:szCs w:val="22"/>
              </w:rPr>
              <w:t>March 1</w:t>
            </w:r>
          </w:p>
        </w:tc>
        <w:tc>
          <w:tcPr>
            <w:tcW w:w="4604" w:type="dxa"/>
          </w:tcPr>
          <w:p w:rsidR="002F06DE" w:rsidRPr="0009781B" w:rsidRDefault="0009781B" w:rsidP="0009781B">
            <w:pPr>
              <w:rPr>
                <w:sz w:val="24"/>
                <w:szCs w:val="24"/>
              </w:rPr>
            </w:pPr>
            <w:r>
              <w:rPr>
                <w:sz w:val="24"/>
                <w:szCs w:val="24"/>
              </w:rPr>
              <w:t xml:space="preserve">Bond </w:t>
            </w:r>
            <w:r w:rsidRPr="00FC2CFA">
              <w:rPr>
                <w:sz w:val="24"/>
                <w:szCs w:val="24"/>
              </w:rPr>
              <w:t>Valuation</w:t>
            </w:r>
          </w:p>
        </w:tc>
        <w:tc>
          <w:tcPr>
            <w:tcW w:w="2487" w:type="dxa"/>
          </w:tcPr>
          <w:p w:rsidR="004F384A" w:rsidRPr="009A4974" w:rsidRDefault="0009781B" w:rsidP="008E10A5">
            <w:pPr>
              <w:rPr>
                <w:sz w:val="22"/>
                <w:szCs w:val="22"/>
              </w:rPr>
            </w:pPr>
            <w:r>
              <w:rPr>
                <w:sz w:val="22"/>
                <w:szCs w:val="22"/>
              </w:rPr>
              <w:t>RWJ: Chapter 6</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7</w:t>
            </w:r>
          </w:p>
        </w:tc>
        <w:tc>
          <w:tcPr>
            <w:tcW w:w="1728" w:type="dxa"/>
          </w:tcPr>
          <w:p w:rsidR="004F384A" w:rsidRPr="009A4974" w:rsidRDefault="002F06DE" w:rsidP="008E10A5">
            <w:pPr>
              <w:rPr>
                <w:sz w:val="22"/>
                <w:szCs w:val="22"/>
              </w:rPr>
            </w:pPr>
            <w:r>
              <w:rPr>
                <w:sz w:val="22"/>
                <w:szCs w:val="22"/>
              </w:rPr>
              <w:t>March 8</w:t>
            </w:r>
          </w:p>
        </w:tc>
        <w:tc>
          <w:tcPr>
            <w:tcW w:w="4604" w:type="dxa"/>
          </w:tcPr>
          <w:p w:rsidR="0009781B" w:rsidRDefault="0009781B" w:rsidP="0009781B">
            <w:pPr>
              <w:rPr>
                <w:sz w:val="24"/>
                <w:szCs w:val="24"/>
              </w:rPr>
            </w:pPr>
            <w:r>
              <w:rPr>
                <w:sz w:val="24"/>
                <w:szCs w:val="24"/>
              </w:rPr>
              <w:t xml:space="preserve">Bond </w:t>
            </w:r>
            <w:r w:rsidRPr="00FC2CFA">
              <w:rPr>
                <w:sz w:val="24"/>
                <w:szCs w:val="24"/>
              </w:rPr>
              <w:t>Valuation</w:t>
            </w:r>
          </w:p>
          <w:p w:rsidR="007E1A4D" w:rsidRPr="009A4974" w:rsidRDefault="0009781B"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4"/>
                <w:szCs w:val="24"/>
              </w:rPr>
              <w:t>Bond Features and Market</w:t>
            </w:r>
          </w:p>
        </w:tc>
        <w:tc>
          <w:tcPr>
            <w:tcW w:w="2487" w:type="dxa"/>
          </w:tcPr>
          <w:p w:rsidR="004F384A" w:rsidRPr="009A4974" w:rsidRDefault="0009781B" w:rsidP="008E10A5">
            <w:pPr>
              <w:rPr>
                <w:sz w:val="22"/>
                <w:szCs w:val="22"/>
              </w:rPr>
            </w:pPr>
            <w:r>
              <w:rPr>
                <w:sz w:val="22"/>
                <w:szCs w:val="22"/>
              </w:rPr>
              <w:t>RWJ: Chapter 6</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8</w:t>
            </w:r>
          </w:p>
        </w:tc>
        <w:tc>
          <w:tcPr>
            <w:tcW w:w="1728" w:type="dxa"/>
          </w:tcPr>
          <w:p w:rsidR="004F384A" w:rsidRPr="009A4974" w:rsidRDefault="002F06DE" w:rsidP="008E10A5">
            <w:pPr>
              <w:rPr>
                <w:sz w:val="22"/>
                <w:szCs w:val="22"/>
              </w:rPr>
            </w:pPr>
            <w:r>
              <w:rPr>
                <w:sz w:val="22"/>
                <w:szCs w:val="22"/>
              </w:rPr>
              <w:t>March 22</w:t>
            </w:r>
          </w:p>
        </w:tc>
        <w:tc>
          <w:tcPr>
            <w:tcW w:w="4604" w:type="dxa"/>
          </w:tcPr>
          <w:p w:rsidR="002F06DE" w:rsidRPr="0009781B" w:rsidRDefault="0009781B" w:rsidP="0009781B">
            <w:pPr>
              <w:rPr>
                <w:sz w:val="24"/>
                <w:szCs w:val="24"/>
              </w:rPr>
            </w:pPr>
            <w:r>
              <w:rPr>
                <w:rFonts w:hint="eastAsia"/>
                <w:sz w:val="24"/>
                <w:szCs w:val="24"/>
              </w:rPr>
              <w:t>Stock Valuation</w:t>
            </w:r>
            <w:r w:rsidRPr="00FC2CFA">
              <w:rPr>
                <w:rFonts w:hint="eastAsia"/>
                <w:sz w:val="24"/>
                <w:szCs w:val="24"/>
              </w:rPr>
              <w:t xml:space="preserve"> </w:t>
            </w:r>
          </w:p>
        </w:tc>
        <w:tc>
          <w:tcPr>
            <w:tcW w:w="2487" w:type="dxa"/>
          </w:tcPr>
          <w:p w:rsidR="004F384A" w:rsidRPr="009A4974" w:rsidRDefault="0009781B" w:rsidP="008E10A5">
            <w:pPr>
              <w:rPr>
                <w:sz w:val="22"/>
                <w:szCs w:val="22"/>
              </w:rPr>
            </w:pPr>
            <w:r>
              <w:rPr>
                <w:sz w:val="22"/>
                <w:szCs w:val="22"/>
              </w:rPr>
              <w:t>RWJ: Chapter 7</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9</w:t>
            </w:r>
          </w:p>
        </w:tc>
        <w:tc>
          <w:tcPr>
            <w:tcW w:w="1728" w:type="dxa"/>
          </w:tcPr>
          <w:p w:rsidR="004F384A" w:rsidRPr="009A4974" w:rsidRDefault="002F06DE" w:rsidP="008E10A5">
            <w:pPr>
              <w:rPr>
                <w:sz w:val="22"/>
                <w:szCs w:val="22"/>
              </w:rPr>
            </w:pPr>
            <w:r>
              <w:rPr>
                <w:sz w:val="22"/>
                <w:szCs w:val="22"/>
              </w:rPr>
              <w:t>March 29</w:t>
            </w:r>
          </w:p>
        </w:tc>
        <w:tc>
          <w:tcPr>
            <w:tcW w:w="4604" w:type="dxa"/>
          </w:tcPr>
          <w:p w:rsidR="0009781B" w:rsidRDefault="0009781B" w:rsidP="0009781B">
            <w:pPr>
              <w:rPr>
                <w:sz w:val="24"/>
                <w:szCs w:val="24"/>
              </w:rPr>
            </w:pPr>
            <w:r>
              <w:rPr>
                <w:rFonts w:hint="eastAsia"/>
                <w:sz w:val="24"/>
                <w:szCs w:val="24"/>
              </w:rPr>
              <w:t>Stock Valuation</w:t>
            </w:r>
            <w:r w:rsidRPr="00FC2CFA">
              <w:rPr>
                <w:rFonts w:hint="eastAsia"/>
                <w:sz w:val="24"/>
                <w:szCs w:val="24"/>
              </w:rPr>
              <w:t xml:space="preserve"> </w:t>
            </w:r>
          </w:p>
          <w:p w:rsidR="007E1A4D" w:rsidRPr="009A4974" w:rsidRDefault="0009781B" w:rsidP="0009781B">
            <w:pPr>
              <w:rPr>
                <w:sz w:val="22"/>
                <w:szCs w:val="22"/>
              </w:rPr>
            </w:pPr>
            <w:r>
              <w:rPr>
                <w:sz w:val="24"/>
                <w:szCs w:val="24"/>
              </w:rPr>
              <w:t>Stock Features and Market</w:t>
            </w:r>
          </w:p>
        </w:tc>
        <w:tc>
          <w:tcPr>
            <w:tcW w:w="2487" w:type="dxa"/>
          </w:tcPr>
          <w:p w:rsidR="004F384A" w:rsidRPr="009A4974" w:rsidRDefault="0009781B" w:rsidP="008E10A5">
            <w:pPr>
              <w:rPr>
                <w:sz w:val="22"/>
                <w:szCs w:val="22"/>
              </w:rPr>
            </w:pPr>
            <w:r>
              <w:rPr>
                <w:sz w:val="22"/>
                <w:szCs w:val="22"/>
              </w:rPr>
              <w:t>RWJ: Chapter 7</w:t>
            </w: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10</w:t>
            </w:r>
          </w:p>
        </w:tc>
        <w:tc>
          <w:tcPr>
            <w:tcW w:w="1728" w:type="dxa"/>
          </w:tcPr>
          <w:p w:rsidR="0009781B" w:rsidRPr="009A4974" w:rsidRDefault="0009781B" w:rsidP="0009781B">
            <w:pPr>
              <w:rPr>
                <w:sz w:val="22"/>
                <w:szCs w:val="22"/>
              </w:rPr>
            </w:pPr>
            <w:r>
              <w:rPr>
                <w:sz w:val="22"/>
                <w:szCs w:val="22"/>
              </w:rPr>
              <w:t>April 5</w:t>
            </w:r>
          </w:p>
        </w:tc>
        <w:tc>
          <w:tcPr>
            <w:tcW w:w="4604" w:type="dxa"/>
          </w:tcPr>
          <w:p w:rsidR="0009781B" w:rsidRPr="009A4974" w:rsidRDefault="0009781B" w:rsidP="0009781B">
            <w:pPr>
              <w:rPr>
                <w:sz w:val="22"/>
                <w:szCs w:val="22"/>
              </w:rPr>
            </w:pPr>
            <w:r>
              <w:rPr>
                <w:sz w:val="22"/>
                <w:szCs w:val="22"/>
              </w:rPr>
              <w:t>Exam #2</w:t>
            </w:r>
          </w:p>
        </w:tc>
        <w:tc>
          <w:tcPr>
            <w:tcW w:w="2487" w:type="dxa"/>
          </w:tcPr>
          <w:p w:rsidR="0009781B" w:rsidRPr="009A4974" w:rsidRDefault="0009781B" w:rsidP="0009781B">
            <w:pPr>
              <w:rPr>
                <w:sz w:val="22"/>
                <w:szCs w:val="22"/>
              </w:rPr>
            </w:pP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11</w:t>
            </w:r>
          </w:p>
        </w:tc>
        <w:tc>
          <w:tcPr>
            <w:tcW w:w="1728" w:type="dxa"/>
          </w:tcPr>
          <w:p w:rsidR="0009781B" w:rsidRPr="009A4974" w:rsidRDefault="0009781B" w:rsidP="0009781B">
            <w:pPr>
              <w:rPr>
                <w:sz w:val="22"/>
                <w:szCs w:val="22"/>
              </w:rPr>
            </w:pPr>
            <w:r>
              <w:rPr>
                <w:sz w:val="22"/>
                <w:szCs w:val="22"/>
              </w:rPr>
              <w:t>April 12</w:t>
            </w:r>
          </w:p>
        </w:tc>
        <w:tc>
          <w:tcPr>
            <w:tcW w:w="4604" w:type="dxa"/>
          </w:tcPr>
          <w:p w:rsidR="0009781B" w:rsidRPr="009A4974" w:rsidRDefault="0009781B"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rFonts w:hint="eastAsia"/>
                <w:sz w:val="24"/>
                <w:szCs w:val="24"/>
              </w:rPr>
              <w:t xml:space="preserve">Return </w:t>
            </w:r>
            <w:r>
              <w:rPr>
                <w:sz w:val="24"/>
                <w:szCs w:val="24"/>
              </w:rPr>
              <w:t xml:space="preserve">and Capital Market </w:t>
            </w:r>
          </w:p>
        </w:tc>
        <w:tc>
          <w:tcPr>
            <w:tcW w:w="2487" w:type="dxa"/>
          </w:tcPr>
          <w:p w:rsidR="0009781B" w:rsidRPr="009A4974" w:rsidRDefault="0009781B" w:rsidP="0009781B">
            <w:pPr>
              <w:rPr>
                <w:sz w:val="22"/>
                <w:szCs w:val="22"/>
              </w:rPr>
            </w:pPr>
            <w:r>
              <w:rPr>
                <w:sz w:val="22"/>
                <w:szCs w:val="22"/>
              </w:rPr>
              <w:t>RWJ: Chapter 10</w:t>
            </w: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12</w:t>
            </w:r>
          </w:p>
        </w:tc>
        <w:tc>
          <w:tcPr>
            <w:tcW w:w="1728" w:type="dxa"/>
          </w:tcPr>
          <w:p w:rsidR="0009781B" w:rsidRPr="009A4974" w:rsidRDefault="0009781B" w:rsidP="0009781B">
            <w:pPr>
              <w:rPr>
                <w:sz w:val="22"/>
                <w:szCs w:val="22"/>
              </w:rPr>
            </w:pPr>
            <w:r>
              <w:rPr>
                <w:sz w:val="22"/>
                <w:szCs w:val="22"/>
              </w:rPr>
              <w:t>April 19</w:t>
            </w:r>
          </w:p>
        </w:tc>
        <w:tc>
          <w:tcPr>
            <w:tcW w:w="4604" w:type="dxa"/>
          </w:tcPr>
          <w:p w:rsidR="0009781B" w:rsidRPr="0009781B" w:rsidRDefault="0009781B" w:rsidP="0009781B">
            <w:pPr>
              <w:rPr>
                <w:sz w:val="24"/>
                <w:szCs w:val="24"/>
              </w:rPr>
            </w:pPr>
            <w:r>
              <w:rPr>
                <w:sz w:val="24"/>
                <w:szCs w:val="24"/>
              </w:rPr>
              <w:t>Return and Risk</w:t>
            </w:r>
          </w:p>
        </w:tc>
        <w:tc>
          <w:tcPr>
            <w:tcW w:w="2487" w:type="dxa"/>
          </w:tcPr>
          <w:p w:rsidR="0009781B" w:rsidRPr="009A4974" w:rsidRDefault="0009781B" w:rsidP="0009781B">
            <w:pPr>
              <w:rPr>
                <w:sz w:val="22"/>
                <w:szCs w:val="22"/>
              </w:rPr>
            </w:pPr>
            <w:r>
              <w:rPr>
                <w:sz w:val="22"/>
                <w:szCs w:val="22"/>
              </w:rPr>
              <w:t>RWJ: Chapter 11</w:t>
            </w: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13</w:t>
            </w:r>
          </w:p>
        </w:tc>
        <w:tc>
          <w:tcPr>
            <w:tcW w:w="1728" w:type="dxa"/>
          </w:tcPr>
          <w:p w:rsidR="0009781B" w:rsidRPr="009A4974" w:rsidRDefault="0009781B" w:rsidP="0009781B">
            <w:pPr>
              <w:rPr>
                <w:sz w:val="22"/>
                <w:szCs w:val="22"/>
              </w:rPr>
            </w:pPr>
            <w:r>
              <w:rPr>
                <w:sz w:val="22"/>
                <w:szCs w:val="22"/>
              </w:rPr>
              <w:t>April 26</w:t>
            </w:r>
          </w:p>
        </w:tc>
        <w:tc>
          <w:tcPr>
            <w:tcW w:w="4604" w:type="dxa"/>
          </w:tcPr>
          <w:p w:rsidR="0009781B" w:rsidRPr="0009781B" w:rsidRDefault="0009781B" w:rsidP="0009781B">
            <w:pPr>
              <w:rPr>
                <w:sz w:val="24"/>
                <w:szCs w:val="24"/>
              </w:rPr>
            </w:pPr>
            <w:r>
              <w:rPr>
                <w:sz w:val="24"/>
                <w:szCs w:val="24"/>
              </w:rPr>
              <w:t>Return and Risk</w:t>
            </w:r>
          </w:p>
        </w:tc>
        <w:tc>
          <w:tcPr>
            <w:tcW w:w="2487" w:type="dxa"/>
          </w:tcPr>
          <w:p w:rsidR="0009781B" w:rsidRPr="009A4974" w:rsidRDefault="0009781B" w:rsidP="0009781B">
            <w:pPr>
              <w:rPr>
                <w:sz w:val="22"/>
                <w:szCs w:val="22"/>
              </w:rPr>
            </w:pPr>
            <w:r>
              <w:rPr>
                <w:sz w:val="22"/>
                <w:szCs w:val="22"/>
              </w:rPr>
              <w:t>RWJ: Chapter 11</w:t>
            </w:r>
          </w:p>
        </w:tc>
      </w:tr>
      <w:tr w:rsidR="0009781B" w:rsidRPr="009A4974" w:rsidTr="008E10A5">
        <w:trPr>
          <w:jc w:val="center"/>
        </w:trPr>
        <w:tc>
          <w:tcPr>
            <w:tcW w:w="855" w:type="dxa"/>
          </w:tcPr>
          <w:p w:rsidR="0009781B" w:rsidRPr="002F06DE" w:rsidRDefault="0009781B" w:rsidP="0009781B">
            <w:pPr>
              <w:jc w:val="center"/>
              <w:rPr>
                <w:b/>
                <w:sz w:val="22"/>
                <w:szCs w:val="22"/>
              </w:rPr>
            </w:pPr>
            <w:r w:rsidRPr="002F06DE">
              <w:rPr>
                <w:b/>
                <w:sz w:val="22"/>
                <w:szCs w:val="22"/>
              </w:rPr>
              <w:t>14</w:t>
            </w:r>
          </w:p>
        </w:tc>
        <w:tc>
          <w:tcPr>
            <w:tcW w:w="1728" w:type="dxa"/>
          </w:tcPr>
          <w:p w:rsidR="0009781B" w:rsidRPr="002F06DE" w:rsidRDefault="0009781B" w:rsidP="0009781B">
            <w:pPr>
              <w:rPr>
                <w:sz w:val="22"/>
                <w:szCs w:val="22"/>
              </w:rPr>
            </w:pPr>
            <w:r w:rsidRPr="002F06DE">
              <w:rPr>
                <w:sz w:val="22"/>
                <w:szCs w:val="22"/>
              </w:rPr>
              <w:t>May 3</w:t>
            </w:r>
          </w:p>
        </w:tc>
        <w:tc>
          <w:tcPr>
            <w:tcW w:w="4604" w:type="dxa"/>
          </w:tcPr>
          <w:p w:rsidR="0009781B" w:rsidRPr="0009781B" w:rsidRDefault="0009781B" w:rsidP="0009781B">
            <w:pPr>
              <w:rPr>
                <w:sz w:val="24"/>
                <w:szCs w:val="24"/>
              </w:rPr>
            </w:pPr>
            <w:r>
              <w:rPr>
                <w:sz w:val="24"/>
                <w:szCs w:val="24"/>
              </w:rPr>
              <w:t>Return and Risk</w:t>
            </w:r>
          </w:p>
        </w:tc>
        <w:tc>
          <w:tcPr>
            <w:tcW w:w="2487" w:type="dxa"/>
          </w:tcPr>
          <w:p w:rsidR="0009781B" w:rsidRPr="002F06DE" w:rsidRDefault="0009781B" w:rsidP="0009781B">
            <w:pPr>
              <w:rPr>
                <w:sz w:val="22"/>
                <w:szCs w:val="22"/>
              </w:rPr>
            </w:pPr>
            <w:r>
              <w:rPr>
                <w:sz w:val="22"/>
                <w:szCs w:val="22"/>
              </w:rPr>
              <w:t>RWJ: Chapter 11</w:t>
            </w:r>
          </w:p>
        </w:tc>
      </w:tr>
      <w:tr w:rsidR="0009781B" w:rsidRPr="009A4974" w:rsidTr="008E10A5">
        <w:trPr>
          <w:jc w:val="center"/>
        </w:trPr>
        <w:tc>
          <w:tcPr>
            <w:tcW w:w="855" w:type="dxa"/>
          </w:tcPr>
          <w:p w:rsidR="0009781B" w:rsidRPr="002F06DE" w:rsidRDefault="0009781B" w:rsidP="0009781B">
            <w:pPr>
              <w:jc w:val="center"/>
              <w:rPr>
                <w:b/>
                <w:sz w:val="22"/>
                <w:szCs w:val="22"/>
              </w:rPr>
            </w:pPr>
            <w:r w:rsidRPr="002F06DE">
              <w:rPr>
                <w:b/>
                <w:sz w:val="22"/>
                <w:szCs w:val="22"/>
              </w:rPr>
              <w:t>15</w:t>
            </w:r>
          </w:p>
        </w:tc>
        <w:tc>
          <w:tcPr>
            <w:tcW w:w="1728" w:type="dxa"/>
          </w:tcPr>
          <w:p w:rsidR="0009781B" w:rsidRPr="002F06DE" w:rsidRDefault="0009781B" w:rsidP="0009781B">
            <w:pPr>
              <w:rPr>
                <w:sz w:val="22"/>
                <w:szCs w:val="22"/>
              </w:rPr>
            </w:pPr>
            <w:r w:rsidRPr="002F06DE">
              <w:rPr>
                <w:sz w:val="22"/>
                <w:szCs w:val="22"/>
              </w:rPr>
              <w:t>May 10</w:t>
            </w:r>
          </w:p>
        </w:tc>
        <w:tc>
          <w:tcPr>
            <w:tcW w:w="4604" w:type="dxa"/>
          </w:tcPr>
          <w:p w:rsidR="0009781B" w:rsidRPr="002F06DE" w:rsidRDefault="0009781B"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Review for Final</w:t>
            </w:r>
          </w:p>
        </w:tc>
        <w:tc>
          <w:tcPr>
            <w:tcW w:w="2487" w:type="dxa"/>
          </w:tcPr>
          <w:p w:rsidR="0009781B" w:rsidRPr="002F06DE" w:rsidRDefault="0009781B" w:rsidP="0009781B">
            <w:pPr>
              <w:rPr>
                <w:sz w:val="22"/>
                <w:szCs w:val="22"/>
              </w:rPr>
            </w:pPr>
          </w:p>
        </w:tc>
      </w:tr>
    </w:tbl>
    <w:p w:rsidR="00670B54" w:rsidRPr="009A4974" w:rsidRDefault="00670B54" w:rsidP="006A7029"/>
    <w:p w:rsidR="00670B54" w:rsidRPr="009A4974" w:rsidRDefault="00670B54" w:rsidP="006A7029"/>
    <w:sectPr w:rsidR="00670B54" w:rsidRPr="009A4974" w:rsidSect="00732E8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D1" w:rsidRDefault="00C909D1" w:rsidP="006A7029">
      <w:r>
        <w:separator/>
      </w:r>
    </w:p>
  </w:endnote>
  <w:endnote w:type="continuationSeparator" w:id="0">
    <w:p w:rsidR="00C909D1" w:rsidRDefault="00C909D1"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54" w:rsidRDefault="00301383" w:rsidP="006A7029">
    <w:pPr>
      <w:pStyle w:val="Footer"/>
    </w:pPr>
    <w:r>
      <w:fldChar w:fldCharType="begin"/>
    </w:r>
    <w:r>
      <w:instrText xml:space="preserve"> PAGE   \* MERGEFORMAT </w:instrText>
    </w:r>
    <w:r>
      <w:fldChar w:fldCharType="separate"/>
    </w:r>
    <w:r w:rsidR="00C34ACC">
      <w:rPr>
        <w:noProof/>
      </w:rPr>
      <w:t>2</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54" w:rsidRDefault="00301383" w:rsidP="006A7029">
    <w:pPr>
      <w:pStyle w:val="Footer"/>
    </w:pPr>
    <w:r>
      <w:fldChar w:fldCharType="begin"/>
    </w:r>
    <w:r>
      <w:instrText xml:space="preserve"> PAGE   \* MERGEFORMAT </w:instrText>
    </w:r>
    <w:r>
      <w:fldChar w:fldCharType="separate"/>
    </w:r>
    <w:r w:rsidR="00C34ACC">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D1" w:rsidRDefault="00C909D1" w:rsidP="006A7029">
      <w:r>
        <w:separator/>
      </w:r>
    </w:p>
  </w:footnote>
  <w:footnote w:type="continuationSeparator" w:id="0">
    <w:p w:rsidR="00C909D1" w:rsidRDefault="00C909D1" w:rsidP="006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18779D5" wp14:editId="7559C2C2">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0C32CD" w:rsidP="006A7029">
    <w:pPr>
      <w:pStyle w:val="Level1"/>
      <w:jc w:val="center"/>
    </w:pPr>
    <w:r>
      <w:t>AF</w:t>
    </w:r>
    <w:r w:rsidR="00F177B7">
      <w:t xml:space="preserve"> </w:t>
    </w:r>
    <w:r w:rsidR="003A78DA">
      <w:t>301</w:t>
    </w:r>
    <w:r w:rsidR="00F177B7">
      <w:t>-0</w:t>
    </w:r>
    <w:r w:rsidR="003A78DA">
      <w:t>6</w:t>
    </w:r>
  </w:p>
  <w:p w:rsidR="00670B54" w:rsidRPr="00F177B7" w:rsidRDefault="003A78DA" w:rsidP="006A7029">
    <w:pPr>
      <w:pStyle w:val="Level1"/>
      <w:jc w:val="center"/>
      <w:rPr>
        <w:b/>
      </w:rPr>
    </w:pPr>
    <w:r>
      <w:rPr>
        <w:b/>
      </w:rPr>
      <w:t>Financial Management</w:t>
    </w:r>
  </w:p>
  <w:p w:rsidR="00670B54" w:rsidRPr="00BE0156" w:rsidRDefault="003A78DA" w:rsidP="006A7029">
    <w:pPr>
      <w:pStyle w:val="Level1"/>
      <w:jc w:val="center"/>
    </w:pPr>
    <w:r>
      <w:t>Spring 2017</w:t>
    </w:r>
  </w:p>
  <w:p w:rsidR="00670B54" w:rsidRPr="00E301CE" w:rsidRDefault="00670B54" w:rsidP="006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2D45"/>
    <w:multiLevelType w:val="multilevel"/>
    <w:tmpl w:val="238CF41A"/>
    <w:numStyleLink w:val="CurrentList2"/>
  </w:abstractNum>
  <w:abstractNum w:abstractNumId="8">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3E748D"/>
    <w:multiLevelType w:val="hybridMultilevel"/>
    <w:tmpl w:val="351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99479F"/>
    <w:multiLevelType w:val="hybridMultilevel"/>
    <w:tmpl w:val="BDAC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AF6819"/>
    <w:multiLevelType w:val="multilevel"/>
    <w:tmpl w:val="238CF41A"/>
    <w:numStyleLink w:val="CurrentList2"/>
  </w:abstractNum>
  <w:abstractNum w:abstractNumId="27">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04E4882"/>
    <w:multiLevelType w:val="hybridMultilevel"/>
    <w:tmpl w:val="47C02602"/>
    <w:lvl w:ilvl="0" w:tplc="AD2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CD59C1"/>
    <w:multiLevelType w:val="hybridMultilevel"/>
    <w:tmpl w:val="3C18C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646F6C"/>
    <w:multiLevelType w:val="hybridMultilevel"/>
    <w:tmpl w:val="F926F2AA"/>
    <w:lvl w:ilvl="0" w:tplc="886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0"/>
  </w:num>
  <w:num w:numId="3">
    <w:abstractNumId w:val="23"/>
  </w:num>
  <w:num w:numId="4">
    <w:abstractNumId w:val="2"/>
  </w:num>
  <w:num w:numId="5">
    <w:abstractNumId w:val="10"/>
  </w:num>
  <w:num w:numId="6">
    <w:abstractNumId w:val="21"/>
  </w:num>
  <w:num w:numId="7">
    <w:abstractNumId w:val="31"/>
  </w:num>
  <w:num w:numId="8">
    <w:abstractNumId w:val="12"/>
  </w:num>
  <w:num w:numId="9">
    <w:abstractNumId w:val="5"/>
  </w:num>
  <w:num w:numId="10">
    <w:abstractNumId w:val="22"/>
  </w:num>
  <w:num w:numId="11">
    <w:abstractNumId w:val="19"/>
  </w:num>
  <w:num w:numId="12">
    <w:abstractNumId w:val="39"/>
  </w:num>
  <w:num w:numId="13">
    <w:abstractNumId w:val="7"/>
  </w:num>
  <w:num w:numId="14">
    <w:abstractNumId w:val="32"/>
  </w:num>
  <w:num w:numId="15">
    <w:abstractNumId w:val="35"/>
  </w:num>
  <w:num w:numId="16">
    <w:abstractNumId w:val="29"/>
  </w:num>
  <w:num w:numId="17">
    <w:abstractNumId w:val="27"/>
  </w:num>
  <w:num w:numId="18">
    <w:abstractNumId w:val="4"/>
  </w:num>
  <w:num w:numId="19">
    <w:abstractNumId w:val="26"/>
  </w:num>
  <w:num w:numId="20">
    <w:abstractNumId w:val="36"/>
  </w:num>
  <w:num w:numId="21">
    <w:abstractNumId w:val="8"/>
  </w:num>
  <w:num w:numId="22">
    <w:abstractNumId w:val="33"/>
  </w:num>
  <w:num w:numId="23">
    <w:abstractNumId w:val="11"/>
  </w:num>
  <w:num w:numId="24">
    <w:abstractNumId w:val="25"/>
  </w:num>
  <w:num w:numId="25">
    <w:abstractNumId w:val="9"/>
  </w:num>
  <w:num w:numId="26">
    <w:abstractNumId w:val="30"/>
  </w:num>
  <w:num w:numId="27">
    <w:abstractNumId w:val="28"/>
  </w:num>
  <w:num w:numId="28">
    <w:abstractNumId w:val="3"/>
  </w:num>
  <w:num w:numId="29">
    <w:abstractNumId w:val="16"/>
  </w:num>
  <w:num w:numId="30">
    <w:abstractNumId w:val="24"/>
  </w:num>
  <w:num w:numId="31">
    <w:abstractNumId w:val="1"/>
  </w:num>
  <w:num w:numId="32">
    <w:abstractNumId w:val="6"/>
  </w:num>
  <w:num w:numId="33">
    <w:abstractNumId w:val="13"/>
  </w:num>
  <w:num w:numId="34">
    <w:abstractNumId w:val="14"/>
  </w:num>
  <w:num w:numId="35">
    <w:abstractNumId w:val="38"/>
  </w:num>
  <w:num w:numId="36">
    <w:abstractNumId w:val="20"/>
  </w:num>
  <w:num w:numId="37">
    <w:abstractNumId w:val="17"/>
  </w:num>
  <w:num w:numId="38">
    <w:abstractNumId w:val="40"/>
  </w:num>
  <w:num w:numId="39">
    <w:abstractNumId w:val="44"/>
  </w:num>
  <w:num w:numId="40">
    <w:abstractNumId w:val="34"/>
  </w:num>
  <w:num w:numId="41">
    <w:abstractNumId w:val="37"/>
  </w:num>
  <w:num w:numId="42">
    <w:abstractNumId w:val="15"/>
  </w:num>
  <w:num w:numId="43">
    <w:abstractNumId w:val="18"/>
  </w:num>
  <w:num w:numId="44">
    <w:abstractNumId w:val="4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92"/>
    <w:rsid w:val="00006CA2"/>
    <w:rsid w:val="00024F18"/>
    <w:rsid w:val="000400C0"/>
    <w:rsid w:val="00041D4D"/>
    <w:rsid w:val="00044AB5"/>
    <w:rsid w:val="0004549B"/>
    <w:rsid w:val="000527E5"/>
    <w:rsid w:val="00057A39"/>
    <w:rsid w:val="0007503C"/>
    <w:rsid w:val="00085EA5"/>
    <w:rsid w:val="00087326"/>
    <w:rsid w:val="0009781B"/>
    <w:rsid w:val="000A2046"/>
    <w:rsid w:val="000A273B"/>
    <w:rsid w:val="000B78D3"/>
    <w:rsid w:val="000C27A7"/>
    <w:rsid w:val="000C32CD"/>
    <w:rsid w:val="000D204B"/>
    <w:rsid w:val="000D41DD"/>
    <w:rsid w:val="000E12B6"/>
    <w:rsid w:val="000E3635"/>
    <w:rsid w:val="000F4E03"/>
    <w:rsid w:val="000F74A7"/>
    <w:rsid w:val="001053B8"/>
    <w:rsid w:val="0011062B"/>
    <w:rsid w:val="00111788"/>
    <w:rsid w:val="0012371E"/>
    <w:rsid w:val="00123D4C"/>
    <w:rsid w:val="00131B24"/>
    <w:rsid w:val="00174F9E"/>
    <w:rsid w:val="00176834"/>
    <w:rsid w:val="00176925"/>
    <w:rsid w:val="001819CE"/>
    <w:rsid w:val="00196D75"/>
    <w:rsid w:val="00197B5A"/>
    <w:rsid w:val="001A114E"/>
    <w:rsid w:val="001A4275"/>
    <w:rsid w:val="001B3396"/>
    <w:rsid w:val="001B44AF"/>
    <w:rsid w:val="001B697F"/>
    <w:rsid w:val="001B78E0"/>
    <w:rsid w:val="001C1BD5"/>
    <w:rsid w:val="001C2E46"/>
    <w:rsid w:val="001C37FC"/>
    <w:rsid w:val="001C5E62"/>
    <w:rsid w:val="001D3B0B"/>
    <w:rsid w:val="00201DDE"/>
    <w:rsid w:val="00205ABC"/>
    <w:rsid w:val="00207F1C"/>
    <w:rsid w:val="0021351D"/>
    <w:rsid w:val="00214696"/>
    <w:rsid w:val="00233BE9"/>
    <w:rsid w:val="002435E0"/>
    <w:rsid w:val="00243D0E"/>
    <w:rsid w:val="00257192"/>
    <w:rsid w:val="002578FB"/>
    <w:rsid w:val="002630B7"/>
    <w:rsid w:val="00265BC9"/>
    <w:rsid w:val="0027285F"/>
    <w:rsid w:val="00273304"/>
    <w:rsid w:val="00281262"/>
    <w:rsid w:val="002B0C75"/>
    <w:rsid w:val="002B6697"/>
    <w:rsid w:val="002C0E5A"/>
    <w:rsid w:val="002C54CB"/>
    <w:rsid w:val="002F06DE"/>
    <w:rsid w:val="00300AD3"/>
    <w:rsid w:val="00301383"/>
    <w:rsid w:val="00310359"/>
    <w:rsid w:val="00312F6A"/>
    <w:rsid w:val="003142CC"/>
    <w:rsid w:val="00317CB0"/>
    <w:rsid w:val="00326215"/>
    <w:rsid w:val="003270A2"/>
    <w:rsid w:val="00335E1A"/>
    <w:rsid w:val="00340587"/>
    <w:rsid w:val="00360A02"/>
    <w:rsid w:val="00364399"/>
    <w:rsid w:val="003705ED"/>
    <w:rsid w:val="003750A7"/>
    <w:rsid w:val="003825C4"/>
    <w:rsid w:val="00393EB7"/>
    <w:rsid w:val="003A58EC"/>
    <w:rsid w:val="003A78DA"/>
    <w:rsid w:val="003B0A36"/>
    <w:rsid w:val="003C7C06"/>
    <w:rsid w:val="003D551A"/>
    <w:rsid w:val="003E204D"/>
    <w:rsid w:val="003E4059"/>
    <w:rsid w:val="00400680"/>
    <w:rsid w:val="00402160"/>
    <w:rsid w:val="00406742"/>
    <w:rsid w:val="004070E4"/>
    <w:rsid w:val="004421B6"/>
    <w:rsid w:val="00453978"/>
    <w:rsid w:val="0046222B"/>
    <w:rsid w:val="0046593E"/>
    <w:rsid w:val="004708F4"/>
    <w:rsid w:val="00490DE2"/>
    <w:rsid w:val="004A1401"/>
    <w:rsid w:val="004A3BDD"/>
    <w:rsid w:val="004A6480"/>
    <w:rsid w:val="004B4772"/>
    <w:rsid w:val="004C0AD8"/>
    <w:rsid w:val="004D0BA3"/>
    <w:rsid w:val="004E1EB3"/>
    <w:rsid w:val="004E5FCA"/>
    <w:rsid w:val="004F3681"/>
    <w:rsid w:val="004F384A"/>
    <w:rsid w:val="00506E52"/>
    <w:rsid w:val="00507EDA"/>
    <w:rsid w:val="005328D5"/>
    <w:rsid w:val="00535FFE"/>
    <w:rsid w:val="00536047"/>
    <w:rsid w:val="00537D79"/>
    <w:rsid w:val="00543A78"/>
    <w:rsid w:val="005508CE"/>
    <w:rsid w:val="00554FC7"/>
    <w:rsid w:val="00566697"/>
    <w:rsid w:val="005748BF"/>
    <w:rsid w:val="005C2103"/>
    <w:rsid w:val="005C30B3"/>
    <w:rsid w:val="006028E4"/>
    <w:rsid w:val="00604479"/>
    <w:rsid w:val="00610818"/>
    <w:rsid w:val="006137F8"/>
    <w:rsid w:val="00622514"/>
    <w:rsid w:val="0063773C"/>
    <w:rsid w:val="00641A19"/>
    <w:rsid w:val="00644AF5"/>
    <w:rsid w:val="006520CC"/>
    <w:rsid w:val="00656804"/>
    <w:rsid w:val="00661808"/>
    <w:rsid w:val="00664590"/>
    <w:rsid w:val="00670B54"/>
    <w:rsid w:val="00677069"/>
    <w:rsid w:val="00683F25"/>
    <w:rsid w:val="006858AF"/>
    <w:rsid w:val="00687D67"/>
    <w:rsid w:val="006A5A65"/>
    <w:rsid w:val="006A7029"/>
    <w:rsid w:val="006B17FD"/>
    <w:rsid w:val="006B5F9E"/>
    <w:rsid w:val="006C5609"/>
    <w:rsid w:val="006D76E6"/>
    <w:rsid w:val="006E704F"/>
    <w:rsid w:val="006F7547"/>
    <w:rsid w:val="0070528E"/>
    <w:rsid w:val="007150FD"/>
    <w:rsid w:val="00715187"/>
    <w:rsid w:val="007277A9"/>
    <w:rsid w:val="00732E86"/>
    <w:rsid w:val="007446BA"/>
    <w:rsid w:val="00754791"/>
    <w:rsid w:val="00754BC6"/>
    <w:rsid w:val="00760CE4"/>
    <w:rsid w:val="0076188E"/>
    <w:rsid w:val="007642C4"/>
    <w:rsid w:val="0076456D"/>
    <w:rsid w:val="0079114D"/>
    <w:rsid w:val="00797B15"/>
    <w:rsid w:val="007A061B"/>
    <w:rsid w:val="007B3E1E"/>
    <w:rsid w:val="007B66AC"/>
    <w:rsid w:val="007C278A"/>
    <w:rsid w:val="007E1A4D"/>
    <w:rsid w:val="007E3534"/>
    <w:rsid w:val="00803229"/>
    <w:rsid w:val="00807098"/>
    <w:rsid w:val="008077ED"/>
    <w:rsid w:val="00813B52"/>
    <w:rsid w:val="00814EC2"/>
    <w:rsid w:val="00817485"/>
    <w:rsid w:val="00824025"/>
    <w:rsid w:val="00834D30"/>
    <w:rsid w:val="00834E29"/>
    <w:rsid w:val="00840B13"/>
    <w:rsid w:val="008573B1"/>
    <w:rsid w:val="00857985"/>
    <w:rsid w:val="0087326D"/>
    <w:rsid w:val="00874E07"/>
    <w:rsid w:val="00875296"/>
    <w:rsid w:val="00891F24"/>
    <w:rsid w:val="008A17E3"/>
    <w:rsid w:val="008B256F"/>
    <w:rsid w:val="008B2782"/>
    <w:rsid w:val="008D10DF"/>
    <w:rsid w:val="008E16F8"/>
    <w:rsid w:val="008E3BE1"/>
    <w:rsid w:val="008F52A2"/>
    <w:rsid w:val="00907F49"/>
    <w:rsid w:val="00912C4D"/>
    <w:rsid w:val="0092158E"/>
    <w:rsid w:val="00923587"/>
    <w:rsid w:val="00926C27"/>
    <w:rsid w:val="00926EC8"/>
    <w:rsid w:val="009317BA"/>
    <w:rsid w:val="00942CA0"/>
    <w:rsid w:val="0096011B"/>
    <w:rsid w:val="009631E9"/>
    <w:rsid w:val="0097604B"/>
    <w:rsid w:val="00977B99"/>
    <w:rsid w:val="009873A6"/>
    <w:rsid w:val="0099616F"/>
    <w:rsid w:val="009977BE"/>
    <w:rsid w:val="00997901"/>
    <w:rsid w:val="009A4974"/>
    <w:rsid w:val="009C046A"/>
    <w:rsid w:val="009C130D"/>
    <w:rsid w:val="009C498A"/>
    <w:rsid w:val="009C5518"/>
    <w:rsid w:val="009D1533"/>
    <w:rsid w:val="009D22BD"/>
    <w:rsid w:val="009D5983"/>
    <w:rsid w:val="009F4BF1"/>
    <w:rsid w:val="00A115AB"/>
    <w:rsid w:val="00A23F47"/>
    <w:rsid w:val="00A31139"/>
    <w:rsid w:val="00A32F5F"/>
    <w:rsid w:val="00A33C76"/>
    <w:rsid w:val="00A360CB"/>
    <w:rsid w:val="00A4176C"/>
    <w:rsid w:val="00A44D9B"/>
    <w:rsid w:val="00A552C5"/>
    <w:rsid w:val="00A620E5"/>
    <w:rsid w:val="00A80D75"/>
    <w:rsid w:val="00A907FD"/>
    <w:rsid w:val="00A96971"/>
    <w:rsid w:val="00AB0D39"/>
    <w:rsid w:val="00AB265F"/>
    <w:rsid w:val="00AB27A1"/>
    <w:rsid w:val="00AC7C79"/>
    <w:rsid w:val="00AE0036"/>
    <w:rsid w:val="00AE34FC"/>
    <w:rsid w:val="00AF4F6A"/>
    <w:rsid w:val="00B105BA"/>
    <w:rsid w:val="00B36CC1"/>
    <w:rsid w:val="00B56474"/>
    <w:rsid w:val="00B579B2"/>
    <w:rsid w:val="00B6158B"/>
    <w:rsid w:val="00B65087"/>
    <w:rsid w:val="00B80FBA"/>
    <w:rsid w:val="00B878AE"/>
    <w:rsid w:val="00B94876"/>
    <w:rsid w:val="00B968B3"/>
    <w:rsid w:val="00BA40D4"/>
    <w:rsid w:val="00BB1306"/>
    <w:rsid w:val="00BC0E8E"/>
    <w:rsid w:val="00BE0156"/>
    <w:rsid w:val="00BE37FE"/>
    <w:rsid w:val="00BE3D3F"/>
    <w:rsid w:val="00BE4541"/>
    <w:rsid w:val="00BE7750"/>
    <w:rsid w:val="00BF0F1E"/>
    <w:rsid w:val="00C017E4"/>
    <w:rsid w:val="00C0618F"/>
    <w:rsid w:val="00C12B7D"/>
    <w:rsid w:val="00C2055C"/>
    <w:rsid w:val="00C34ACC"/>
    <w:rsid w:val="00C37CC9"/>
    <w:rsid w:val="00C42D0F"/>
    <w:rsid w:val="00C42D3F"/>
    <w:rsid w:val="00C441FA"/>
    <w:rsid w:val="00C6435E"/>
    <w:rsid w:val="00C6753B"/>
    <w:rsid w:val="00C80890"/>
    <w:rsid w:val="00C84A0F"/>
    <w:rsid w:val="00C86CE2"/>
    <w:rsid w:val="00C909D1"/>
    <w:rsid w:val="00CA3FDA"/>
    <w:rsid w:val="00CC615A"/>
    <w:rsid w:val="00CD564F"/>
    <w:rsid w:val="00CF3FC1"/>
    <w:rsid w:val="00D00278"/>
    <w:rsid w:val="00D02CE5"/>
    <w:rsid w:val="00D1018B"/>
    <w:rsid w:val="00D1025D"/>
    <w:rsid w:val="00D1112B"/>
    <w:rsid w:val="00D12E14"/>
    <w:rsid w:val="00D1453F"/>
    <w:rsid w:val="00D16A3F"/>
    <w:rsid w:val="00D250FB"/>
    <w:rsid w:val="00D32427"/>
    <w:rsid w:val="00D362F5"/>
    <w:rsid w:val="00D36F5A"/>
    <w:rsid w:val="00D4513C"/>
    <w:rsid w:val="00D46EEF"/>
    <w:rsid w:val="00D513D3"/>
    <w:rsid w:val="00D53D9B"/>
    <w:rsid w:val="00D67D98"/>
    <w:rsid w:val="00D7228B"/>
    <w:rsid w:val="00D8346B"/>
    <w:rsid w:val="00D94A75"/>
    <w:rsid w:val="00D95261"/>
    <w:rsid w:val="00DA72E9"/>
    <w:rsid w:val="00DB5DFC"/>
    <w:rsid w:val="00DB6ED5"/>
    <w:rsid w:val="00DC0850"/>
    <w:rsid w:val="00DC6EA5"/>
    <w:rsid w:val="00DD1951"/>
    <w:rsid w:val="00DE6C11"/>
    <w:rsid w:val="00DF43CB"/>
    <w:rsid w:val="00E06D0C"/>
    <w:rsid w:val="00E25B56"/>
    <w:rsid w:val="00E27D9C"/>
    <w:rsid w:val="00E301CE"/>
    <w:rsid w:val="00E52101"/>
    <w:rsid w:val="00E63A70"/>
    <w:rsid w:val="00E70F2A"/>
    <w:rsid w:val="00E72779"/>
    <w:rsid w:val="00E7485C"/>
    <w:rsid w:val="00E76301"/>
    <w:rsid w:val="00E87902"/>
    <w:rsid w:val="00E94049"/>
    <w:rsid w:val="00EB4DC5"/>
    <w:rsid w:val="00EB4EF3"/>
    <w:rsid w:val="00EC7BA5"/>
    <w:rsid w:val="00ED3B06"/>
    <w:rsid w:val="00ED40F2"/>
    <w:rsid w:val="00ED5ED0"/>
    <w:rsid w:val="00EE22C2"/>
    <w:rsid w:val="00F00B0C"/>
    <w:rsid w:val="00F177B7"/>
    <w:rsid w:val="00F21959"/>
    <w:rsid w:val="00F232F7"/>
    <w:rsid w:val="00F2502F"/>
    <w:rsid w:val="00F34C33"/>
    <w:rsid w:val="00F34F32"/>
    <w:rsid w:val="00F405FC"/>
    <w:rsid w:val="00F506ED"/>
    <w:rsid w:val="00F556FA"/>
    <w:rsid w:val="00F559C9"/>
    <w:rsid w:val="00F6653E"/>
    <w:rsid w:val="00F731AC"/>
    <w:rsid w:val="00F77C02"/>
    <w:rsid w:val="00F83102"/>
    <w:rsid w:val="00F83955"/>
    <w:rsid w:val="00F875EC"/>
    <w:rsid w:val="00F93940"/>
    <w:rsid w:val="00FA08EA"/>
    <w:rsid w:val="00FA1322"/>
    <w:rsid w:val="00FB42C1"/>
    <w:rsid w:val="00FC21B9"/>
    <w:rsid w:val="00FC5ED1"/>
    <w:rsid w:val="00FD6F29"/>
    <w:rsid w:val="00FF1BB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 w:type="paragraph" w:customStyle="1" w:styleId="Default">
    <w:name w:val="Default"/>
    <w:rsid w:val="009A4974"/>
    <w:pPr>
      <w:autoSpaceDE w:val="0"/>
      <w:autoSpaceDN w:val="0"/>
      <w:adjustRightInd w:val="0"/>
    </w:pPr>
    <w:rPr>
      <w:rFonts w:eastAsiaTheme="minorEastAsia"/>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 w:type="paragraph" w:customStyle="1" w:styleId="Default">
    <w:name w:val="Default"/>
    <w:rsid w:val="009A4974"/>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mb.edu/registrar/academic_policies/class_atten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feryuksel.com" TargetMode="External"/><Relationship Id="rId17" Type="http://schemas.openxmlformats.org/officeDocument/2006/relationships/hyperlink" Target="https://umb.collegiatelink.net/" TargetMode="External"/><Relationship Id="rId2" Type="http://schemas.openxmlformats.org/officeDocument/2006/relationships/numbering" Target="numbering.xml"/><Relationship Id="rId16" Type="http://schemas.openxmlformats.org/officeDocument/2006/relationships/hyperlink" Target="https://www.umb.edu/academics/vpass/academic_support/tutoring/rws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logs.umb.edu/upo/cm-staff-pages/cm-tutoring-center/"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scenter.u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5743-E624-4915-9355-FE10397C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 Yuksel</cp:lastModifiedBy>
  <cp:revision>7</cp:revision>
  <cp:lastPrinted>2012-08-17T22:38:00Z</cp:lastPrinted>
  <dcterms:created xsi:type="dcterms:W3CDTF">2017-01-22T20:37:00Z</dcterms:created>
  <dcterms:modified xsi:type="dcterms:W3CDTF">2017-02-01T16:26:00Z</dcterms:modified>
</cp:coreProperties>
</file>