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0B54" w:rsidRPr="009A4974" w:rsidRDefault="00670B54" w:rsidP="006A7029">
      <w:pPr>
        <w:sectPr w:rsidR="00670B54" w:rsidRPr="009A4974" w:rsidSect="00CA3FDA">
          <w:footerReference w:type="default" r:id="rId8"/>
          <w:headerReference w:type="first" r:id="rId9"/>
          <w:footerReference w:type="first" r:id="rId10"/>
          <w:footnotePr>
            <w:numFmt w:val="lowerLetter"/>
          </w:footnotePr>
          <w:endnotePr>
            <w:numFmt w:val="lowerLetter"/>
          </w:endnotePr>
          <w:type w:val="continuous"/>
          <w:pgSz w:w="12240" w:h="15840" w:code="1"/>
          <w:pgMar w:top="1440" w:right="1440" w:bottom="1440" w:left="1440" w:header="1080" w:footer="360" w:gutter="0"/>
          <w:cols w:space="720"/>
          <w:titlePg/>
        </w:sectPr>
      </w:pPr>
    </w:p>
    <w:p w:rsidR="00670B54" w:rsidRPr="009A4974" w:rsidRDefault="00670B54" w:rsidP="00BE7750">
      <w:pPr>
        <w:pStyle w:val="NoSpacing"/>
        <w:rPr>
          <w:sz w:val="22"/>
          <w:szCs w:val="22"/>
        </w:rPr>
      </w:pPr>
      <w:r w:rsidRPr="009A4974">
        <w:rPr>
          <w:b/>
          <w:bCs/>
          <w:sz w:val="22"/>
          <w:szCs w:val="22"/>
        </w:rPr>
        <w:t>Instructor</w:t>
      </w:r>
      <w:r w:rsidRPr="009A4974">
        <w:rPr>
          <w:sz w:val="22"/>
          <w:szCs w:val="22"/>
        </w:rPr>
        <w:t xml:space="preserve">:  </w:t>
      </w:r>
      <w:r w:rsidR="00F2502F" w:rsidRPr="009A4974">
        <w:rPr>
          <w:sz w:val="22"/>
          <w:szCs w:val="22"/>
        </w:rPr>
        <w:t>Dr</w:t>
      </w:r>
      <w:r w:rsidR="00FD6F29" w:rsidRPr="009A4974">
        <w:rPr>
          <w:sz w:val="22"/>
          <w:szCs w:val="22"/>
        </w:rPr>
        <w:t>. Zafer Yuksel</w:t>
      </w:r>
    </w:p>
    <w:p w:rsidR="00670B54" w:rsidRPr="009A4974" w:rsidRDefault="00670B54" w:rsidP="00BE7750">
      <w:pPr>
        <w:pStyle w:val="NoSpacing"/>
        <w:rPr>
          <w:b/>
          <w:bCs/>
          <w:sz w:val="22"/>
          <w:szCs w:val="22"/>
        </w:rPr>
      </w:pPr>
    </w:p>
    <w:p w:rsidR="00670B54" w:rsidRPr="009A4974" w:rsidRDefault="00670B54" w:rsidP="00BE7750">
      <w:pPr>
        <w:pStyle w:val="NoSpacing"/>
        <w:rPr>
          <w:sz w:val="22"/>
          <w:szCs w:val="22"/>
        </w:rPr>
      </w:pPr>
      <w:r w:rsidRPr="009A4974">
        <w:rPr>
          <w:b/>
          <w:bCs/>
          <w:sz w:val="22"/>
          <w:szCs w:val="22"/>
        </w:rPr>
        <w:t>Office</w:t>
      </w:r>
      <w:r w:rsidR="00F2502F" w:rsidRPr="009A4974">
        <w:rPr>
          <w:sz w:val="22"/>
          <w:szCs w:val="22"/>
        </w:rPr>
        <w:t>:</w:t>
      </w:r>
      <w:r w:rsidR="00857985" w:rsidRPr="009A4974">
        <w:rPr>
          <w:sz w:val="22"/>
          <w:szCs w:val="22"/>
        </w:rPr>
        <w:t xml:space="preserve"> M-5-257</w:t>
      </w:r>
    </w:p>
    <w:p w:rsidR="00670B54" w:rsidRPr="009A4974" w:rsidRDefault="00670B54" w:rsidP="00BE7750">
      <w:pPr>
        <w:pStyle w:val="NoSpacing"/>
        <w:rPr>
          <w:sz w:val="22"/>
          <w:szCs w:val="22"/>
        </w:rPr>
      </w:pPr>
    </w:p>
    <w:p w:rsidR="00670B54" w:rsidRPr="009A4974" w:rsidRDefault="00670B54" w:rsidP="00201DDE">
      <w:pPr>
        <w:pStyle w:val="NoSpacing"/>
        <w:rPr>
          <w:sz w:val="22"/>
          <w:szCs w:val="22"/>
        </w:rPr>
      </w:pPr>
      <w:r w:rsidRPr="009A4974">
        <w:rPr>
          <w:b/>
          <w:bCs/>
          <w:sz w:val="22"/>
          <w:szCs w:val="22"/>
        </w:rPr>
        <w:t>Office Hours</w:t>
      </w:r>
      <w:r w:rsidRPr="009A4974">
        <w:rPr>
          <w:sz w:val="22"/>
          <w:szCs w:val="22"/>
        </w:rPr>
        <w:t xml:space="preserve">:  </w:t>
      </w:r>
      <w:r w:rsidR="00327FC9">
        <w:rPr>
          <w:sz w:val="22"/>
          <w:szCs w:val="22"/>
        </w:rPr>
        <w:t>M 2:00-5</w:t>
      </w:r>
      <w:r w:rsidR="00B105BA" w:rsidRPr="009A4974">
        <w:rPr>
          <w:sz w:val="22"/>
          <w:szCs w:val="22"/>
        </w:rPr>
        <w:t>:00</w:t>
      </w:r>
      <w:r w:rsidR="006D76E6" w:rsidRPr="009A4974">
        <w:rPr>
          <w:sz w:val="22"/>
          <w:szCs w:val="22"/>
        </w:rPr>
        <w:t>PM</w:t>
      </w:r>
    </w:p>
    <w:p w:rsidR="00670B54" w:rsidRPr="009A4974" w:rsidRDefault="00670B54" w:rsidP="00BE7750">
      <w:pPr>
        <w:pStyle w:val="NoSpacing"/>
        <w:rPr>
          <w:sz w:val="22"/>
          <w:szCs w:val="22"/>
        </w:rPr>
      </w:pPr>
    </w:p>
    <w:p w:rsidR="00F177B7" w:rsidRPr="009A4974" w:rsidRDefault="00670B54" w:rsidP="00BE7750">
      <w:pPr>
        <w:pStyle w:val="NoSpacing"/>
        <w:rPr>
          <w:sz w:val="22"/>
          <w:szCs w:val="22"/>
        </w:rPr>
      </w:pPr>
      <w:r w:rsidRPr="009A4974">
        <w:rPr>
          <w:b/>
          <w:bCs/>
          <w:sz w:val="22"/>
          <w:szCs w:val="22"/>
        </w:rPr>
        <w:t>Class Meeting Day &amp; Time</w:t>
      </w:r>
      <w:r w:rsidRPr="009A4974">
        <w:rPr>
          <w:sz w:val="22"/>
          <w:szCs w:val="22"/>
        </w:rPr>
        <w:t>:</w:t>
      </w:r>
      <w:r w:rsidR="00B878AE" w:rsidRPr="009A4974">
        <w:rPr>
          <w:sz w:val="22"/>
          <w:szCs w:val="22"/>
        </w:rPr>
        <w:t xml:space="preserve"> </w:t>
      </w:r>
      <w:r w:rsidR="00327FC9">
        <w:rPr>
          <w:sz w:val="22"/>
          <w:szCs w:val="22"/>
        </w:rPr>
        <w:t>M 5:30-8:15</w:t>
      </w:r>
      <w:r w:rsidR="006D76E6" w:rsidRPr="009A4974">
        <w:rPr>
          <w:sz w:val="22"/>
          <w:szCs w:val="22"/>
        </w:rPr>
        <w:t xml:space="preserve"> PM</w:t>
      </w:r>
    </w:p>
    <w:p w:rsidR="00670B54" w:rsidRPr="009A4974" w:rsidRDefault="00670B54" w:rsidP="00057A39">
      <w:pPr>
        <w:pStyle w:val="NoSpacing"/>
        <w:rPr>
          <w:sz w:val="22"/>
          <w:szCs w:val="22"/>
        </w:rPr>
      </w:pPr>
      <w:r w:rsidRPr="009A4974">
        <w:rPr>
          <w:b/>
          <w:bCs/>
          <w:sz w:val="22"/>
          <w:szCs w:val="22"/>
        </w:rPr>
        <w:t>Office Phone</w:t>
      </w:r>
      <w:r w:rsidRPr="009A4974">
        <w:rPr>
          <w:sz w:val="22"/>
          <w:szCs w:val="22"/>
        </w:rPr>
        <w:t xml:space="preserve">:  </w:t>
      </w:r>
      <w:r w:rsidR="00F2502F" w:rsidRPr="009A4974">
        <w:rPr>
          <w:sz w:val="22"/>
          <w:szCs w:val="22"/>
        </w:rPr>
        <w:t>617-287-7671</w:t>
      </w:r>
    </w:p>
    <w:p w:rsidR="00670B54" w:rsidRPr="009A4974" w:rsidRDefault="00670B54" w:rsidP="00BE7750">
      <w:pPr>
        <w:pStyle w:val="NoSpacing"/>
        <w:rPr>
          <w:b/>
          <w:bCs/>
          <w:sz w:val="22"/>
          <w:szCs w:val="22"/>
        </w:rPr>
      </w:pPr>
    </w:p>
    <w:p w:rsidR="00670B54" w:rsidRPr="009A4974" w:rsidRDefault="00670B54" w:rsidP="00057A39">
      <w:pPr>
        <w:pStyle w:val="NoSpacing"/>
        <w:rPr>
          <w:sz w:val="22"/>
          <w:szCs w:val="22"/>
        </w:rPr>
      </w:pPr>
      <w:r w:rsidRPr="009A4974">
        <w:rPr>
          <w:b/>
          <w:bCs/>
          <w:sz w:val="22"/>
          <w:szCs w:val="22"/>
        </w:rPr>
        <w:t>E-mail</w:t>
      </w:r>
      <w:r w:rsidRPr="009A4974">
        <w:rPr>
          <w:sz w:val="22"/>
          <w:szCs w:val="22"/>
        </w:rPr>
        <w:t xml:space="preserve">: </w:t>
      </w:r>
      <w:r w:rsidR="00F2502F" w:rsidRPr="009A4974">
        <w:rPr>
          <w:sz w:val="22"/>
          <w:szCs w:val="22"/>
        </w:rPr>
        <w:t>zafer.yuksel@umb.edu</w:t>
      </w:r>
    </w:p>
    <w:p w:rsidR="00670B54" w:rsidRPr="009A4974" w:rsidRDefault="00670B54" w:rsidP="00BE7750">
      <w:pPr>
        <w:pStyle w:val="NoSpacing"/>
        <w:rPr>
          <w:b/>
          <w:bCs/>
          <w:sz w:val="22"/>
          <w:szCs w:val="22"/>
        </w:rPr>
      </w:pPr>
    </w:p>
    <w:p w:rsidR="00670B54" w:rsidRPr="009A4974" w:rsidRDefault="00670B54" w:rsidP="006A7029">
      <w:pPr>
        <w:rPr>
          <w:b/>
        </w:rPr>
        <w:sectPr w:rsidR="00670B54" w:rsidRPr="009A4974" w:rsidSect="000B78D3">
          <w:footnotePr>
            <w:numFmt w:val="lowerLetter"/>
          </w:footnotePr>
          <w:endnotePr>
            <w:numFmt w:val="lowerLetter"/>
          </w:endnotePr>
          <w:type w:val="continuous"/>
          <w:pgSz w:w="12240" w:h="15840" w:code="1"/>
          <w:pgMar w:top="1440" w:right="1440" w:bottom="1440" w:left="1440" w:header="1080" w:footer="360" w:gutter="0"/>
          <w:cols w:num="2" w:space="540"/>
          <w:titlePg/>
        </w:sectPr>
      </w:pPr>
      <w:r w:rsidRPr="009A4974">
        <w:rPr>
          <w:b/>
        </w:rPr>
        <w:t xml:space="preserve">Class Location:  </w:t>
      </w:r>
      <w:r w:rsidR="00327FC9">
        <w:rPr>
          <w:b/>
        </w:rPr>
        <w:t xml:space="preserve"> University Hall Y0</w:t>
      </w:r>
      <w:r w:rsidR="00B45051">
        <w:rPr>
          <w:b/>
        </w:rPr>
        <w:t>3-3370</w:t>
      </w:r>
      <w:bookmarkStart w:id="0" w:name="_GoBack"/>
      <w:bookmarkEnd w:id="0"/>
    </w:p>
    <w:p w:rsidR="00670B54" w:rsidRPr="009A4974" w:rsidRDefault="00DC0850" w:rsidP="006A7029">
      <w:r w:rsidRPr="009A4974">
        <w:tab/>
      </w:r>
      <w:r w:rsidR="00F177B7" w:rsidRPr="009A4974">
        <w:t xml:space="preserve">                                    </w:t>
      </w:r>
    </w:p>
    <w:p w:rsidR="00DC0850" w:rsidRPr="009A4974" w:rsidRDefault="00DC0850" w:rsidP="006A7029">
      <w:r w:rsidRPr="009A4974">
        <w:tab/>
      </w:r>
      <w:r w:rsidRPr="009A4974">
        <w:tab/>
      </w:r>
      <w:r w:rsidRPr="009A4974">
        <w:tab/>
      </w:r>
      <w:r w:rsidRPr="009A4974">
        <w:tab/>
      </w:r>
      <w:r w:rsidRPr="009A4974">
        <w:tab/>
      </w:r>
      <w:r w:rsidRPr="009A4974">
        <w:tab/>
        <w:t xml:space="preserve">   </w:t>
      </w:r>
    </w:p>
    <w:p w:rsidR="00670B54" w:rsidRPr="009A4974" w:rsidRDefault="00670B54" w:rsidP="006A7029">
      <w:pPr>
        <w:pStyle w:val="CourseDescription"/>
        <w:rPr>
          <w:rFonts w:ascii="Times New Roman" w:hAnsi="Times New Roman" w:cs="Times New Roman"/>
        </w:rPr>
      </w:pPr>
    </w:p>
    <w:p w:rsidR="00670B54" w:rsidRPr="00382E51" w:rsidRDefault="00670B54" w:rsidP="006A7029">
      <w:pPr>
        <w:pStyle w:val="CourseDescription"/>
        <w:rPr>
          <w:rFonts w:ascii="Times New Roman" w:hAnsi="Times New Roman" w:cs="Times New Roman"/>
          <w:b/>
        </w:rPr>
      </w:pPr>
      <w:r w:rsidRPr="00382E51">
        <w:rPr>
          <w:rFonts w:ascii="Times New Roman" w:hAnsi="Times New Roman" w:cs="Times New Roman"/>
          <w:b/>
        </w:rPr>
        <w:t>Course Description</w:t>
      </w:r>
      <w:r w:rsidR="00FD6F29" w:rsidRPr="00382E51">
        <w:rPr>
          <w:rFonts w:ascii="Times New Roman" w:hAnsi="Times New Roman" w:cs="Times New Roman"/>
          <w:b/>
        </w:rPr>
        <w:t xml:space="preserve"> and Objectives</w:t>
      </w:r>
      <w:r w:rsidRPr="00382E51">
        <w:rPr>
          <w:rFonts w:ascii="Times New Roman" w:hAnsi="Times New Roman" w:cs="Times New Roman"/>
          <w:b/>
        </w:rPr>
        <w:t>:</w:t>
      </w:r>
      <w:r w:rsidR="00FD6F29" w:rsidRPr="00382E51">
        <w:rPr>
          <w:rFonts w:ascii="Times New Roman" w:hAnsi="Times New Roman" w:cs="Times New Roman"/>
          <w:b/>
        </w:rPr>
        <w:t xml:space="preserve"> </w:t>
      </w:r>
      <w:r w:rsidRPr="00382E51">
        <w:rPr>
          <w:rFonts w:ascii="Times New Roman" w:hAnsi="Times New Roman" w:cs="Times New Roman"/>
          <w:b/>
        </w:rPr>
        <w:t xml:space="preserve">   </w:t>
      </w:r>
    </w:p>
    <w:p w:rsidR="00670B54" w:rsidRPr="00382E51" w:rsidRDefault="00670B54" w:rsidP="006A7029">
      <w:pPr>
        <w:pStyle w:val="CourseDescription"/>
        <w:rPr>
          <w:rFonts w:ascii="Times New Roman" w:hAnsi="Times New Roman" w:cs="Times New Roman"/>
        </w:rPr>
      </w:pPr>
    </w:p>
    <w:p w:rsidR="001C2E46" w:rsidRPr="00382E51" w:rsidRDefault="00F2502F" w:rsidP="00327FC9">
      <w:pPr>
        <w:widowControl/>
        <w:tabs>
          <w:tab w:val="clear" w:pos="-960"/>
          <w:tab w:val="clear" w:pos="-720"/>
          <w:tab w:val="clear" w:pos="0"/>
          <w:tab w:val="clear" w:pos="720"/>
          <w:tab w:val="clear" w:pos="18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autoSpaceDE w:val="0"/>
        <w:autoSpaceDN w:val="0"/>
        <w:adjustRightInd w:val="0"/>
        <w:jc w:val="both"/>
        <w:rPr>
          <w:bCs/>
          <w:iCs/>
        </w:rPr>
      </w:pPr>
      <w:r w:rsidRPr="00382E51">
        <w:tab/>
      </w:r>
      <w:r w:rsidR="00327FC9" w:rsidRPr="00382E51">
        <w:t>This course intends to introduce students to the myriad aspects of the mutual fund business, including mutual fund’s structure, regulations, marketing and distribution. In addition, we will explore the role and business impact of a fund company’s major functions, including portfolio management, marketing, shareholder servicing, and systems and technology. Students will gain an appreciation of the historical growth and evolution of funds, the dynamic nature of mutual fund investors, the role of mutual funds as institutional investors, and the major trends that will shape the future of the industry.</w:t>
      </w:r>
      <w:r w:rsidR="001C2E46" w:rsidRPr="00382E51">
        <w:rPr>
          <w:bCs/>
          <w:iCs/>
        </w:rPr>
        <w:tab/>
      </w:r>
    </w:p>
    <w:p w:rsidR="00327FC9" w:rsidRPr="00382E51" w:rsidRDefault="00327FC9" w:rsidP="00327FC9">
      <w:pPr>
        <w:widowControl/>
        <w:tabs>
          <w:tab w:val="clear" w:pos="-960"/>
          <w:tab w:val="clear" w:pos="-720"/>
          <w:tab w:val="clear" w:pos="0"/>
          <w:tab w:val="clear" w:pos="720"/>
          <w:tab w:val="clear" w:pos="18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autoSpaceDE w:val="0"/>
        <w:autoSpaceDN w:val="0"/>
        <w:adjustRightInd w:val="0"/>
        <w:jc w:val="both"/>
        <w:rPr>
          <w:bCs/>
          <w:iCs/>
        </w:rPr>
      </w:pPr>
    </w:p>
    <w:p w:rsidR="001C2E46" w:rsidRPr="00382E51" w:rsidRDefault="001C2E46" w:rsidP="001C2E46">
      <w:pPr>
        <w:tabs>
          <w:tab w:val="clear" w:pos="-960"/>
          <w:tab w:val="clear" w:pos="0"/>
          <w:tab w:val="clear" w:pos="18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right="-144"/>
        <w:rPr>
          <w:bCs/>
          <w:iCs/>
        </w:rPr>
      </w:pPr>
      <w:r w:rsidRPr="00382E51">
        <w:rPr>
          <w:bCs/>
          <w:iCs/>
        </w:rPr>
        <w:tab/>
        <w:t>The goal</w:t>
      </w:r>
      <w:r w:rsidR="00327FC9" w:rsidRPr="00382E51">
        <w:rPr>
          <w:bCs/>
          <w:iCs/>
        </w:rPr>
        <w:t>s of the course are</w:t>
      </w:r>
      <w:r w:rsidRPr="00382E51">
        <w:rPr>
          <w:bCs/>
          <w:iCs/>
        </w:rPr>
        <w:t xml:space="preserve"> to provide:</w:t>
      </w:r>
    </w:p>
    <w:p w:rsidR="00327FC9" w:rsidRPr="00382E51" w:rsidRDefault="00327FC9" w:rsidP="001C2E46">
      <w:pPr>
        <w:tabs>
          <w:tab w:val="clear" w:pos="-960"/>
          <w:tab w:val="clear" w:pos="0"/>
          <w:tab w:val="clear" w:pos="18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right="-144"/>
        <w:rPr>
          <w:bCs/>
          <w:iCs/>
        </w:rPr>
      </w:pPr>
    </w:p>
    <w:p w:rsidR="00327FC9" w:rsidRPr="00382E51" w:rsidRDefault="00327FC9" w:rsidP="00327FC9">
      <w:pPr>
        <w:pStyle w:val="ListParagraph"/>
        <w:widowControl/>
        <w:numPr>
          <w:ilvl w:val="0"/>
          <w:numId w:val="48"/>
        </w:numPr>
        <w:tabs>
          <w:tab w:val="clear" w:pos="-960"/>
          <w:tab w:val="clear" w:pos="-720"/>
          <w:tab w:val="clear" w:pos="0"/>
          <w:tab w:val="clear" w:pos="720"/>
          <w:tab w:val="clear" w:pos="18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autoSpaceDE w:val="0"/>
        <w:autoSpaceDN w:val="0"/>
        <w:adjustRightInd w:val="0"/>
        <w:jc w:val="both"/>
      </w:pPr>
      <w:r w:rsidRPr="00382E51">
        <w:t>The basics of the industry, including why people use intermediaries rather than investing directly; the evolution of the mutual fund industry and the major factors contributing to its growth; the main measures (peer group and indexes) to gauge fund performance; and the regulatory framework and its business impact.</w:t>
      </w:r>
    </w:p>
    <w:p w:rsidR="00327FC9" w:rsidRPr="00382E51" w:rsidRDefault="00327FC9" w:rsidP="00327FC9">
      <w:pPr>
        <w:pStyle w:val="ListParagraph"/>
        <w:widowControl/>
        <w:numPr>
          <w:ilvl w:val="0"/>
          <w:numId w:val="48"/>
        </w:numPr>
        <w:tabs>
          <w:tab w:val="clear" w:pos="-960"/>
          <w:tab w:val="clear" w:pos="-720"/>
          <w:tab w:val="clear" w:pos="0"/>
          <w:tab w:val="clear" w:pos="720"/>
          <w:tab w:val="clear" w:pos="18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autoSpaceDE w:val="0"/>
        <w:autoSpaceDN w:val="0"/>
        <w:adjustRightInd w:val="0"/>
        <w:jc w:val="both"/>
      </w:pPr>
      <w:r w:rsidRPr="00382E51">
        <w:t>The core functions of the mutual fund business, including portfolio management and trading of stocks, bonds, and money market instruments; and the roles and responsibilities of investment personnel which include strategies pursued by portfolio managers.</w:t>
      </w:r>
    </w:p>
    <w:p w:rsidR="00327FC9" w:rsidRPr="00382E51" w:rsidRDefault="00327FC9" w:rsidP="00327FC9">
      <w:pPr>
        <w:pStyle w:val="ListParagraph"/>
        <w:widowControl/>
        <w:numPr>
          <w:ilvl w:val="0"/>
          <w:numId w:val="48"/>
        </w:numPr>
        <w:tabs>
          <w:tab w:val="clear" w:pos="-960"/>
          <w:tab w:val="clear" w:pos="-720"/>
          <w:tab w:val="clear" w:pos="0"/>
          <w:tab w:val="clear" w:pos="720"/>
          <w:tab w:val="clear" w:pos="18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autoSpaceDE w:val="0"/>
        <w:autoSpaceDN w:val="0"/>
        <w:adjustRightInd w:val="0"/>
        <w:jc w:val="both"/>
      </w:pPr>
      <w:r w:rsidRPr="00382E51">
        <w:t>Marketing and servicing of shareholders in the direct, broker/dealer and defined contribution retirement plan channels, and how customers’ changing needs and competitive activities have shaped the business.</w:t>
      </w:r>
    </w:p>
    <w:p w:rsidR="00327FC9" w:rsidRPr="00382E51" w:rsidRDefault="00327FC9" w:rsidP="00327FC9">
      <w:pPr>
        <w:pStyle w:val="ListParagraph"/>
        <w:widowControl/>
        <w:numPr>
          <w:ilvl w:val="0"/>
          <w:numId w:val="48"/>
        </w:numPr>
        <w:tabs>
          <w:tab w:val="clear" w:pos="-960"/>
          <w:tab w:val="clear" w:pos="-720"/>
          <w:tab w:val="clear" w:pos="0"/>
          <w:tab w:val="clear" w:pos="720"/>
          <w:tab w:val="clear" w:pos="18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autoSpaceDE w:val="0"/>
        <w:autoSpaceDN w:val="0"/>
        <w:adjustRightInd w:val="0"/>
        <w:jc w:val="both"/>
        <w:rPr>
          <w:bCs/>
          <w:iCs/>
        </w:rPr>
      </w:pPr>
      <w:r w:rsidRPr="00382E51">
        <w:t>The financial dynamics of mutual funds, including fee structures; and more specialized areas of inquiry, including corporate governance issues raised by mutual funds as institutional  investors, the role of technology in shaping the industry, and the internalization of mutual funds.</w:t>
      </w:r>
    </w:p>
    <w:p w:rsidR="00327FC9" w:rsidRPr="00382E51" w:rsidRDefault="00327FC9" w:rsidP="001C2E46">
      <w:pPr>
        <w:tabs>
          <w:tab w:val="clear" w:pos="-960"/>
          <w:tab w:val="clear" w:pos="0"/>
          <w:tab w:val="clear" w:pos="18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right="-144"/>
        <w:rPr>
          <w:bCs/>
          <w:iCs/>
        </w:rPr>
      </w:pPr>
    </w:p>
    <w:p w:rsidR="001C2E46" w:rsidRPr="00382E51" w:rsidRDefault="001C2E46" w:rsidP="001C2E46">
      <w:pPr>
        <w:jc w:val="both"/>
        <w:rPr>
          <w:b/>
        </w:rPr>
      </w:pPr>
    </w:p>
    <w:p w:rsidR="008B256F" w:rsidRPr="00382E51" w:rsidRDefault="00670B54" w:rsidP="001C2E46">
      <w:pPr>
        <w:jc w:val="both"/>
        <w:rPr>
          <w:b/>
        </w:rPr>
      </w:pPr>
      <w:r w:rsidRPr="00382E51">
        <w:rPr>
          <w:b/>
        </w:rPr>
        <w:t>Course Material</w:t>
      </w:r>
      <w:r w:rsidR="001C2E46" w:rsidRPr="00382E51">
        <w:rPr>
          <w:b/>
        </w:rPr>
        <w:t>s</w:t>
      </w:r>
      <w:r w:rsidR="00006CA2" w:rsidRPr="00382E51">
        <w:rPr>
          <w:b/>
        </w:rPr>
        <w:t>:</w:t>
      </w:r>
    </w:p>
    <w:p w:rsidR="001C2E46" w:rsidRPr="00382E51" w:rsidRDefault="001C2E46" w:rsidP="001C2E46">
      <w:pPr>
        <w:jc w:val="both"/>
        <w:rPr>
          <w:b/>
        </w:rPr>
      </w:pPr>
    </w:p>
    <w:p w:rsidR="009A4974" w:rsidRPr="00382E51" w:rsidRDefault="001C2E46" w:rsidP="001C2E46">
      <w:pPr>
        <w:tabs>
          <w:tab w:val="clear" w:pos="2880"/>
          <w:tab w:val="clear" w:pos="5760"/>
          <w:tab w:val="clear" w:pos="8640"/>
          <w:tab w:val="left" w:pos="959"/>
          <w:tab w:val="left" w:pos="1918"/>
          <w:tab w:val="left" w:pos="2877"/>
          <w:tab w:val="left" w:pos="3836"/>
          <w:tab w:val="left" w:pos="4795"/>
          <w:tab w:val="left" w:pos="5754"/>
          <w:tab w:val="left" w:pos="6713"/>
          <w:tab w:val="left" w:pos="7672"/>
          <w:tab w:val="left" w:pos="8631"/>
        </w:tabs>
        <w:autoSpaceDE w:val="0"/>
        <w:autoSpaceDN w:val="0"/>
        <w:adjustRightInd w:val="0"/>
        <w:jc w:val="both"/>
        <w:rPr>
          <w:b/>
          <w:u w:val="single"/>
        </w:rPr>
      </w:pPr>
      <w:r w:rsidRPr="00382E51">
        <w:rPr>
          <w:b/>
        </w:rPr>
        <w:tab/>
      </w:r>
      <w:r w:rsidR="009A4974" w:rsidRPr="00382E51">
        <w:rPr>
          <w:b/>
          <w:u w:val="single"/>
        </w:rPr>
        <w:t>Textb</w:t>
      </w:r>
      <w:r w:rsidRPr="00382E51">
        <w:rPr>
          <w:b/>
          <w:u w:val="single"/>
        </w:rPr>
        <w:t xml:space="preserve">ook: </w:t>
      </w:r>
    </w:p>
    <w:p w:rsidR="009A4974" w:rsidRPr="00382E51" w:rsidRDefault="009A4974" w:rsidP="001C2E46">
      <w:pPr>
        <w:tabs>
          <w:tab w:val="clear" w:pos="2880"/>
          <w:tab w:val="clear" w:pos="5760"/>
          <w:tab w:val="clear" w:pos="8640"/>
          <w:tab w:val="left" w:pos="959"/>
          <w:tab w:val="left" w:pos="1918"/>
          <w:tab w:val="left" w:pos="2877"/>
          <w:tab w:val="left" w:pos="3836"/>
          <w:tab w:val="left" w:pos="4795"/>
          <w:tab w:val="left" w:pos="5754"/>
          <w:tab w:val="left" w:pos="6713"/>
          <w:tab w:val="left" w:pos="7672"/>
          <w:tab w:val="left" w:pos="8631"/>
        </w:tabs>
        <w:autoSpaceDE w:val="0"/>
        <w:autoSpaceDN w:val="0"/>
        <w:adjustRightInd w:val="0"/>
        <w:jc w:val="both"/>
        <w:rPr>
          <w:b/>
        </w:rPr>
      </w:pPr>
      <w:r w:rsidRPr="00382E51">
        <w:rPr>
          <w:b/>
        </w:rPr>
        <w:tab/>
      </w:r>
    </w:p>
    <w:p w:rsidR="001C2E46" w:rsidRPr="00382E51" w:rsidRDefault="009A4974" w:rsidP="00327FC9">
      <w:pPr>
        <w:tabs>
          <w:tab w:val="left" w:pos="959"/>
          <w:tab w:val="left" w:pos="1918"/>
          <w:tab w:val="left" w:pos="3836"/>
          <w:tab w:val="left" w:pos="4795"/>
          <w:tab w:val="left" w:pos="6713"/>
          <w:tab w:val="left" w:pos="7672"/>
        </w:tabs>
        <w:autoSpaceDE w:val="0"/>
        <w:autoSpaceDN w:val="0"/>
        <w:adjustRightInd w:val="0"/>
        <w:jc w:val="both"/>
        <w:rPr>
          <w:b/>
        </w:rPr>
      </w:pPr>
      <w:r w:rsidRPr="00382E51">
        <w:rPr>
          <w:b/>
        </w:rPr>
        <w:tab/>
      </w:r>
      <w:r w:rsidR="00327FC9" w:rsidRPr="00382E51">
        <w:rPr>
          <w:b/>
        </w:rPr>
        <w:t>The Fund Industry, 2</w:t>
      </w:r>
      <w:r w:rsidR="00327FC9" w:rsidRPr="00382E51">
        <w:rPr>
          <w:b/>
          <w:vertAlign w:val="superscript"/>
        </w:rPr>
        <w:t>nd</w:t>
      </w:r>
      <w:r w:rsidR="00327FC9" w:rsidRPr="00382E51">
        <w:rPr>
          <w:b/>
        </w:rPr>
        <w:t xml:space="preserve"> Edition by Robert </w:t>
      </w:r>
      <w:proofErr w:type="spellStart"/>
      <w:r w:rsidR="00327FC9" w:rsidRPr="00382E51">
        <w:rPr>
          <w:b/>
        </w:rPr>
        <w:t>Pozen</w:t>
      </w:r>
      <w:proofErr w:type="spellEnd"/>
      <w:r w:rsidR="00327FC9" w:rsidRPr="00382E51">
        <w:rPr>
          <w:b/>
        </w:rPr>
        <w:t xml:space="preserve"> and Theresa </w:t>
      </w:r>
      <w:proofErr w:type="spellStart"/>
      <w:r w:rsidR="00327FC9" w:rsidRPr="00382E51">
        <w:rPr>
          <w:b/>
        </w:rPr>
        <w:t>Hamacher</w:t>
      </w:r>
      <w:proofErr w:type="spellEnd"/>
    </w:p>
    <w:p w:rsidR="00327FC9" w:rsidRPr="00382E51" w:rsidRDefault="00327FC9" w:rsidP="00327FC9">
      <w:pPr>
        <w:tabs>
          <w:tab w:val="left" w:pos="959"/>
          <w:tab w:val="left" w:pos="1918"/>
          <w:tab w:val="left" w:pos="3836"/>
          <w:tab w:val="left" w:pos="4795"/>
          <w:tab w:val="left" w:pos="6713"/>
          <w:tab w:val="left" w:pos="7672"/>
        </w:tabs>
        <w:autoSpaceDE w:val="0"/>
        <w:autoSpaceDN w:val="0"/>
        <w:adjustRightInd w:val="0"/>
        <w:jc w:val="both"/>
        <w:rPr>
          <w:b/>
        </w:rPr>
      </w:pPr>
      <w:r w:rsidRPr="00382E51">
        <w:rPr>
          <w:b/>
        </w:rPr>
        <w:tab/>
      </w:r>
    </w:p>
    <w:p w:rsidR="00327FC9" w:rsidRPr="00382E51" w:rsidRDefault="00327FC9" w:rsidP="00327FC9">
      <w:pPr>
        <w:tabs>
          <w:tab w:val="left" w:pos="959"/>
          <w:tab w:val="left" w:pos="1918"/>
          <w:tab w:val="left" w:pos="3836"/>
          <w:tab w:val="left" w:pos="4795"/>
          <w:tab w:val="left" w:pos="6713"/>
          <w:tab w:val="left" w:pos="7672"/>
        </w:tabs>
        <w:autoSpaceDE w:val="0"/>
        <w:autoSpaceDN w:val="0"/>
        <w:adjustRightInd w:val="0"/>
        <w:jc w:val="both"/>
        <w:rPr>
          <w:b/>
        </w:rPr>
      </w:pPr>
      <w:r w:rsidRPr="00382E51">
        <w:rPr>
          <w:b/>
        </w:rPr>
        <w:tab/>
        <w:t>ISBN: 978-1-118-92994-0 56000</w:t>
      </w:r>
    </w:p>
    <w:p w:rsidR="00AA0065" w:rsidRPr="00382E51" w:rsidRDefault="00AA0065" w:rsidP="00327FC9">
      <w:pPr>
        <w:tabs>
          <w:tab w:val="left" w:pos="959"/>
          <w:tab w:val="left" w:pos="1918"/>
          <w:tab w:val="left" w:pos="3836"/>
          <w:tab w:val="left" w:pos="4795"/>
          <w:tab w:val="left" w:pos="6713"/>
          <w:tab w:val="left" w:pos="7672"/>
        </w:tabs>
        <w:autoSpaceDE w:val="0"/>
        <w:autoSpaceDN w:val="0"/>
        <w:adjustRightInd w:val="0"/>
        <w:jc w:val="both"/>
        <w:rPr>
          <w:b/>
        </w:rPr>
      </w:pPr>
    </w:p>
    <w:p w:rsidR="00AA0065" w:rsidRPr="00382E51" w:rsidRDefault="00AA0065" w:rsidP="00327FC9">
      <w:pPr>
        <w:tabs>
          <w:tab w:val="left" w:pos="959"/>
          <w:tab w:val="left" w:pos="1918"/>
          <w:tab w:val="left" w:pos="3836"/>
          <w:tab w:val="left" w:pos="4795"/>
          <w:tab w:val="left" w:pos="6713"/>
          <w:tab w:val="left" w:pos="7672"/>
        </w:tabs>
        <w:autoSpaceDE w:val="0"/>
        <w:autoSpaceDN w:val="0"/>
        <w:adjustRightInd w:val="0"/>
        <w:jc w:val="both"/>
        <w:rPr>
          <w:b/>
          <w:u w:val="single"/>
        </w:rPr>
      </w:pPr>
      <w:r w:rsidRPr="00382E51">
        <w:rPr>
          <w:b/>
        </w:rPr>
        <w:tab/>
      </w:r>
      <w:r w:rsidRPr="00382E51">
        <w:rPr>
          <w:b/>
          <w:u w:val="single"/>
        </w:rPr>
        <w:t>Supplementary Readings:</w:t>
      </w:r>
    </w:p>
    <w:p w:rsidR="00AA0065" w:rsidRPr="00382E51" w:rsidRDefault="00AA0065" w:rsidP="00327FC9">
      <w:pPr>
        <w:tabs>
          <w:tab w:val="left" w:pos="959"/>
          <w:tab w:val="left" w:pos="1918"/>
          <w:tab w:val="left" w:pos="3836"/>
          <w:tab w:val="left" w:pos="4795"/>
          <w:tab w:val="left" w:pos="6713"/>
          <w:tab w:val="left" w:pos="7672"/>
        </w:tabs>
        <w:autoSpaceDE w:val="0"/>
        <w:autoSpaceDN w:val="0"/>
        <w:adjustRightInd w:val="0"/>
        <w:jc w:val="both"/>
        <w:rPr>
          <w:b/>
        </w:rPr>
      </w:pPr>
      <w:r w:rsidRPr="00382E51">
        <w:rPr>
          <w:b/>
        </w:rPr>
        <w:tab/>
      </w:r>
    </w:p>
    <w:p w:rsidR="00AA0065" w:rsidRPr="00382E51" w:rsidRDefault="00AA0065" w:rsidP="00327FC9">
      <w:pPr>
        <w:tabs>
          <w:tab w:val="left" w:pos="959"/>
          <w:tab w:val="left" w:pos="1918"/>
          <w:tab w:val="left" w:pos="3836"/>
          <w:tab w:val="left" w:pos="4795"/>
          <w:tab w:val="left" w:pos="6713"/>
          <w:tab w:val="left" w:pos="7672"/>
        </w:tabs>
        <w:autoSpaceDE w:val="0"/>
        <w:autoSpaceDN w:val="0"/>
        <w:adjustRightInd w:val="0"/>
        <w:jc w:val="both"/>
        <w:rPr>
          <w:b/>
        </w:rPr>
      </w:pPr>
      <w:r w:rsidRPr="00382E51">
        <w:rPr>
          <w:b/>
        </w:rPr>
        <w:tab/>
        <w:t>Common Sense on Mutual Funds, John Bogle</w:t>
      </w:r>
    </w:p>
    <w:p w:rsidR="00970A20" w:rsidRPr="00382E51" w:rsidRDefault="00970A20" w:rsidP="00327FC9">
      <w:pPr>
        <w:tabs>
          <w:tab w:val="left" w:pos="959"/>
          <w:tab w:val="left" w:pos="1918"/>
          <w:tab w:val="left" w:pos="3836"/>
          <w:tab w:val="left" w:pos="4795"/>
          <w:tab w:val="left" w:pos="6713"/>
          <w:tab w:val="left" w:pos="7672"/>
        </w:tabs>
        <w:autoSpaceDE w:val="0"/>
        <w:autoSpaceDN w:val="0"/>
        <w:adjustRightInd w:val="0"/>
        <w:jc w:val="both"/>
        <w:rPr>
          <w:b/>
        </w:rPr>
      </w:pPr>
      <w:r w:rsidRPr="00382E51">
        <w:rPr>
          <w:b/>
        </w:rPr>
        <w:tab/>
        <w:t xml:space="preserve">A Random Walk Down Wall Street, Burton </w:t>
      </w:r>
      <w:proofErr w:type="spellStart"/>
      <w:r w:rsidRPr="00382E51">
        <w:rPr>
          <w:b/>
        </w:rPr>
        <w:t>Malkiel</w:t>
      </w:r>
      <w:proofErr w:type="spellEnd"/>
    </w:p>
    <w:p w:rsidR="00970A20" w:rsidRPr="00382E51" w:rsidRDefault="00970A20" w:rsidP="00327FC9">
      <w:pPr>
        <w:tabs>
          <w:tab w:val="left" w:pos="959"/>
          <w:tab w:val="left" w:pos="1918"/>
          <w:tab w:val="left" w:pos="3836"/>
          <w:tab w:val="left" w:pos="4795"/>
          <w:tab w:val="left" w:pos="6713"/>
          <w:tab w:val="left" w:pos="7672"/>
        </w:tabs>
        <w:autoSpaceDE w:val="0"/>
        <w:autoSpaceDN w:val="0"/>
        <w:adjustRightInd w:val="0"/>
        <w:jc w:val="both"/>
        <w:rPr>
          <w:b/>
        </w:rPr>
      </w:pPr>
      <w:r w:rsidRPr="00382E51">
        <w:rPr>
          <w:b/>
        </w:rPr>
        <w:tab/>
        <w:t xml:space="preserve">Investment Philosophies, </w:t>
      </w:r>
      <w:proofErr w:type="spellStart"/>
      <w:r w:rsidRPr="00382E51">
        <w:rPr>
          <w:b/>
        </w:rPr>
        <w:t>Aswath</w:t>
      </w:r>
      <w:proofErr w:type="spellEnd"/>
      <w:r w:rsidRPr="00382E51">
        <w:rPr>
          <w:b/>
        </w:rPr>
        <w:t xml:space="preserve"> </w:t>
      </w:r>
      <w:proofErr w:type="spellStart"/>
      <w:r w:rsidRPr="00382E51">
        <w:rPr>
          <w:b/>
        </w:rPr>
        <w:t>Damodaran</w:t>
      </w:r>
      <w:proofErr w:type="spellEnd"/>
      <w:r w:rsidR="00AA0065" w:rsidRPr="00382E51">
        <w:rPr>
          <w:b/>
        </w:rPr>
        <w:tab/>
      </w:r>
    </w:p>
    <w:p w:rsidR="00AA0065" w:rsidRPr="00382E51" w:rsidRDefault="00AA0065" w:rsidP="00327FC9">
      <w:pPr>
        <w:tabs>
          <w:tab w:val="left" w:pos="959"/>
          <w:tab w:val="left" w:pos="1918"/>
          <w:tab w:val="left" w:pos="3836"/>
          <w:tab w:val="left" w:pos="4795"/>
          <w:tab w:val="left" w:pos="6713"/>
          <w:tab w:val="left" w:pos="7672"/>
        </w:tabs>
        <w:autoSpaceDE w:val="0"/>
        <w:autoSpaceDN w:val="0"/>
        <w:adjustRightInd w:val="0"/>
        <w:jc w:val="both"/>
        <w:rPr>
          <w:b/>
        </w:rPr>
      </w:pPr>
      <w:r w:rsidRPr="00382E51">
        <w:rPr>
          <w:b/>
        </w:rPr>
        <w:tab/>
        <w:t xml:space="preserve"> </w:t>
      </w:r>
    </w:p>
    <w:p w:rsidR="008B256F" w:rsidRPr="00382E51" w:rsidRDefault="008B256F" w:rsidP="001C2E46">
      <w:pPr>
        <w:widowControl/>
        <w:tabs>
          <w:tab w:val="clear" w:pos="-960"/>
          <w:tab w:val="clear" w:pos="-720"/>
          <w:tab w:val="clear" w:pos="0"/>
          <w:tab w:val="clear" w:pos="720"/>
          <w:tab w:val="clear" w:pos="18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autoSpaceDE w:val="0"/>
        <w:autoSpaceDN w:val="0"/>
        <w:adjustRightInd w:val="0"/>
      </w:pPr>
      <w:r w:rsidRPr="00382E51">
        <w:tab/>
      </w:r>
    </w:p>
    <w:p w:rsidR="009D22BD" w:rsidRPr="00382E51" w:rsidRDefault="001C2E46" w:rsidP="006A7029">
      <w:pPr>
        <w:rPr>
          <w:b/>
        </w:rPr>
      </w:pPr>
      <w:r w:rsidRPr="00382E51">
        <w:rPr>
          <w:b/>
        </w:rPr>
        <w:tab/>
      </w:r>
      <w:r w:rsidR="009D22BD" w:rsidRPr="00382E51">
        <w:rPr>
          <w:b/>
        </w:rPr>
        <w:t>Class Materials and PowerPoint Slides:</w:t>
      </w:r>
    </w:p>
    <w:p w:rsidR="001C2E46" w:rsidRPr="00382E51" w:rsidRDefault="001C2E46" w:rsidP="006A7029">
      <w:pPr>
        <w:rPr>
          <w:b/>
        </w:rPr>
      </w:pPr>
    </w:p>
    <w:p w:rsidR="009D22BD" w:rsidRPr="00382E51" w:rsidRDefault="009D22BD" w:rsidP="006A7029">
      <w:r w:rsidRPr="00382E51">
        <w:tab/>
        <w:t xml:space="preserve">You can access all class materials at </w:t>
      </w:r>
      <w:hyperlink r:id="rId11" w:history="1">
        <w:r w:rsidRPr="00382E51">
          <w:rPr>
            <w:rStyle w:val="Hyperlink"/>
          </w:rPr>
          <w:t>www.zaferyuksel.com</w:t>
        </w:r>
      </w:hyperlink>
    </w:p>
    <w:p w:rsidR="008B256F" w:rsidRPr="00382E51" w:rsidRDefault="009D22BD" w:rsidP="006A7029">
      <w:r w:rsidRPr="00382E51">
        <w:t xml:space="preserve"> </w:t>
      </w:r>
    </w:p>
    <w:p w:rsidR="004708F4" w:rsidRPr="00382E51" w:rsidRDefault="001C2E46" w:rsidP="006A7029">
      <w:pPr>
        <w:rPr>
          <w:b/>
        </w:rPr>
      </w:pPr>
      <w:r w:rsidRPr="00382E51">
        <w:rPr>
          <w:b/>
        </w:rPr>
        <w:tab/>
      </w:r>
      <w:r w:rsidR="004708F4" w:rsidRPr="00382E51">
        <w:rPr>
          <w:b/>
        </w:rPr>
        <w:t>Calculator:</w:t>
      </w:r>
      <w:r w:rsidR="004708F4" w:rsidRPr="00382E51">
        <w:rPr>
          <w:b/>
        </w:rPr>
        <w:tab/>
      </w:r>
    </w:p>
    <w:p w:rsidR="001C2E46" w:rsidRPr="00382E51" w:rsidRDefault="001C2E46" w:rsidP="006A7029">
      <w:pPr>
        <w:rPr>
          <w:b/>
        </w:rPr>
      </w:pPr>
    </w:p>
    <w:p w:rsidR="00B36CC1" w:rsidRPr="00382E51" w:rsidRDefault="003E204D" w:rsidP="00B36CC1">
      <w:pPr>
        <w:ind w:left="720"/>
        <w:jc w:val="both"/>
      </w:pPr>
      <w:r w:rsidRPr="00382E51">
        <w:t xml:space="preserve">A calculator that does </w:t>
      </w:r>
      <w:r w:rsidRPr="00382E51">
        <w:rPr>
          <w:b/>
        </w:rPr>
        <w:t>two variable statistic</w:t>
      </w:r>
      <w:r w:rsidRPr="00382E51">
        <w:t xml:space="preserve"> (that </w:t>
      </w:r>
      <w:proofErr w:type="gramStart"/>
      <w:r w:rsidRPr="00382E51">
        <w:t xml:space="preserve">is </w:t>
      </w:r>
      <w:proofErr w:type="gramEnd"/>
      <m:oMath>
        <m:sSup>
          <m:sSupPr>
            <m:ctrlPr>
              <w:rPr>
                <w:rFonts w:ascii="Cambria Math" w:hAnsi="Cambria Math"/>
                <w:i/>
              </w:rPr>
            </m:ctrlPr>
          </m:sSupPr>
          <m:e>
            <m:r>
              <w:rPr>
                <w:rFonts w:ascii="Cambria Math" w:hAnsi="Cambria Math"/>
              </w:rPr>
              <m:t>y</m:t>
            </m:r>
          </m:e>
          <m:sup>
            <m:r>
              <w:rPr>
                <w:rFonts w:ascii="Cambria Math" w:hAnsi="Cambria Math"/>
              </w:rPr>
              <m:t>x</m:t>
            </m:r>
          </m:sup>
        </m:sSup>
      </m:oMath>
      <w:r w:rsidRPr="00382E51">
        <w:t>) is needed for homework and exams. If you do not have one, I recommend the Texas Instrument BAII Plus or HP 10BII business calculators. They do everything you need to able to do, are user friendly, and are relatively inexpensive. They are the models of calculator that are authorized for use during CFA exam.</w:t>
      </w:r>
    </w:p>
    <w:p w:rsidR="009A4974" w:rsidRPr="00382E51" w:rsidRDefault="009A4974" w:rsidP="009A4974">
      <w:pPr>
        <w:pStyle w:val="Default"/>
        <w:rPr>
          <w:b/>
          <w:bCs/>
          <w:sz w:val="22"/>
          <w:szCs w:val="22"/>
        </w:rPr>
      </w:pPr>
    </w:p>
    <w:p w:rsidR="009A4974" w:rsidRPr="00382E51" w:rsidRDefault="009A4974" w:rsidP="009A4974">
      <w:pPr>
        <w:pStyle w:val="Default"/>
        <w:rPr>
          <w:b/>
          <w:bCs/>
          <w:sz w:val="22"/>
          <w:szCs w:val="22"/>
        </w:rPr>
      </w:pPr>
    </w:p>
    <w:p w:rsidR="009A4974" w:rsidRPr="00382E51" w:rsidRDefault="00C53C36" w:rsidP="009A4974">
      <w:pPr>
        <w:pStyle w:val="Default"/>
        <w:rPr>
          <w:b/>
          <w:bCs/>
          <w:sz w:val="22"/>
          <w:szCs w:val="22"/>
        </w:rPr>
      </w:pPr>
      <w:r w:rsidRPr="00382E51">
        <w:rPr>
          <w:b/>
          <w:bCs/>
          <w:sz w:val="22"/>
          <w:szCs w:val="22"/>
        </w:rPr>
        <w:t>Cases Analysis</w:t>
      </w:r>
      <w:r w:rsidR="009A4974" w:rsidRPr="00382E51">
        <w:rPr>
          <w:b/>
          <w:bCs/>
          <w:sz w:val="22"/>
          <w:szCs w:val="22"/>
        </w:rPr>
        <w:t>:</w:t>
      </w:r>
    </w:p>
    <w:p w:rsidR="009A4974" w:rsidRPr="00382E51" w:rsidRDefault="009A4974" w:rsidP="009A4974">
      <w:pPr>
        <w:pStyle w:val="Default"/>
        <w:rPr>
          <w:bCs/>
          <w:sz w:val="22"/>
          <w:szCs w:val="22"/>
        </w:rPr>
      </w:pPr>
    </w:p>
    <w:p w:rsidR="00C53C36" w:rsidRPr="00382E51" w:rsidRDefault="00C53C36" w:rsidP="00CE1864">
      <w:pPr>
        <w:pStyle w:val="Default"/>
        <w:jc w:val="both"/>
        <w:rPr>
          <w:rFonts w:eastAsia="Times New Roman"/>
          <w:bCs/>
          <w:color w:val="auto"/>
          <w:sz w:val="22"/>
          <w:szCs w:val="22"/>
          <w:lang w:eastAsia="en-US"/>
        </w:rPr>
      </w:pPr>
      <w:r w:rsidRPr="00382E51">
        <w:rPr>
          <w:rFonts w:eastAsia="Times New Roman"/>
          <w:bCs/>
          <w:color w:val="auto"/>
          <w:sz w:val="22"/>
          <w:szCs w:val="22"/>
          <w:lang w:eastAsia="en-US"/>
        </w:rPr>
        <w:t xml:space="preserve">There will be </w:t>
      </w:r>
      <w:r w:rsidR="00D46EEF" w:rsidRPr="00382E51">
        <w:rPr>
          <w:rFonts w:eastAsia="Times New Roman"/>
          <w:bCs/>
          <w:color w:val="auto"/>
          <w:sz w:val="22"/>
          <w:szCs w:val="22"/>
          <w:lang w:eastAsia="en-US"/>
        </w:rPr>
        <w:t xml:space="preserve">two individual </w:t>
      </w:r>
      <w:r w:rsidRPr="00382E51">
        <w:rPr>
          <w:rFonts w:eastAsia="Times New Roman"/>
          <w:bCs/>
          <w:color w:val="auto"/>
          <w:sz w:val="22"/>
          <w:szCs w:val="22"/>
          <w:lang w:eastAsia="en-US"/>
        </w:rPr>
        <w:t>case analyses</w:t>
      </w:r>
      <w:r w:rsidR="00D46EEF" w:rsidRPr="00382E51">
        <w:rPr>
          <w:rFonts w:eastAsia="Times New Roman"/>
          <w:bCs/>
          <w:color w:val="auto"/>
          <w:sz w:val="22"/>
          <w:szCs w:val="22"/>
          <w:lang w:eastAsia="en-US"/>
        </w:rPr>
        <w:t xml:space="preserve"> for this classes. </w:t>
      </w:r>
    </w:p>
    <w:p w:rsidR="00C53C36" w:rsidRPr="00382E51" w:rsidRDefault="00C53C36" w:rsidP="00CE1864">
      <w:pPr>
        <w:pStyle w:val="Default"/>
        <w:jc w:val="both"/>
        <w:rPr>
          <w:rFonts w:eastAsia="Times New Roman"/>
          <w:bCs/>
          <w:color w:val="auto"/>
          <w:sz w:val="22"/>
          <w:szCs w:val="22"/>
          <w:lang w:eastAsia="en-US"/>
        </w:rPr>
      </w:pPr>
    </w:p>
    <w:p w:rsidR="00C53C36" w:rsidRPr="00382E51" w:rsidRDefault="00C53C36" w:rsidP="00C53C36">
      <w:pPr>
        <w:widowControl/>
        <w:tabs>
          <w:tab w:val="clear" w:pos="-960"/>
          <w:tab w:val="clear" w:pos="-720"/>
          <w:tab w:val="clear" w:pos="0"/>
          <w:tab w:val="clear" w:pos="720"/>
          <w:tab w:val="clear" w:pos="18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autoSpaceDE w:val="0"/>
        <w:autoSpaceDN w:val="0"/>
        <w:adjustRightInd w:val="0"/>
        <w:jc w:val="both"/>
        <w:rPr>
          <w:bCs/>
        </w:rPr>
      </w:pPr>
      <w:r w:rsidRPr="00382E51">
        <w:t>You are required to have completed a thorough preparation of the case and chapter readings to be used for class discussion. This means understanding to a level of decision making and action taking of the case or reading. Details in case analysis are always important. Do not settle just for a general understanding. If you do, you will not be able to provide more than generic answers, and those generally do not lead to specific recommendations/actions.</w:t>
      </w:r>
    </w:p>
    <w:p w:rsidR="00C53C36" w:rsidRPr="00382E51" w:rsidRDefault="00C53C36" w:rsidP="00CE1864">
      <w:pPr>
        <w:pStyle w:val="Default"/>
        <w:jc w:val="both"/>
        <w:rPr>
          <w:rFonts w:eastAsia="Times New Roman"/>
          <w:bCs/>
          <w:color w:val="auto"/>
          <w:sz w:val="22"/>
          <w:szCs w:val="22"/>
          <w:lang w:eastAsia="en-US"/>
        </w:rPr>
      </w:pPr>
    </w:p>
    <w:p w:rsidR="00CE1864" w:rsidRPr="00382E51" w:rsidRDefault="00C53C36" w:rsidP="00CE1864">
      <w:pPr>
        <w:pStyle w:val="Default"/>
        <w:jc w:val="both"/>
        <w:rPr>
          <w:rFonts w:eastAsia="Times New Roman"/>
          <w:bCs/>
          <w:color w:val="auto"/>
          <w:sz w:val="22"/>
          <w:szCs w:val="22"/>
          <w:lang w:eastAsia="en-US"/>
        </w:rPr>
      </w:pPr>
      <w:r w:rsidRPr="00382E51">
        <w:rPr>
          <w:rFonts w:eastAsia="Times New Roman"/>
          <w:bCs/>
          <w:color w:val="auto"/>
          <w:sz w:val="22"/>
          <w:szCs w:val="22"/>
          <w:lang w:eastAsia="en-US"/>
        </w:rPr>
        <w:t>The</w:t>
      </w:r>
      <w:r w:rsidR="009A4974" w:rsidRPr="00382E51">
        <w:rPr>
          <w:rFonts w:eastAsia="Times New Roman"/>
          <w:bCs/>
          <w:color w:val="auto"/>
          <w:sz w:val="22"/>
          <w:szCs w:val="22"/>
          <w:lang w:eastAsia="en-US"/>
        </w:rPr>
        <w:t xml:space="preserve"> objective is to apply the finance </w:t>
      </w:r>
      <w:r w:rsidR="007B3C37" w:rsidRPr="00382E51">
        <w:rPr>
          <w:rFonts w:eastAsia="Times New Roman"/>
          <w:bCs/>
          <w:color w:val="auto"/>
          <w:sz w:val="22"/>
          <w:szCs w:val="22"/>
          <w:lang w:eastAsia="en-US"/>
        </w:rPr>
        <w:t xml:space="preserve">concepts </w:t>
      </w:r>
      <w:r w:rsidR="009A4974" w:rsidRPr="00382E51">
        <w:rPr>
          <w:rFonts w:eastAsia="Times New Roman"/>
          <w:bCs/>
          <w:color w:val="auto"/>
          <w:sz w:val="22"/>
          <w:szCs w:val="22"/>
          <w:lang w:eastAsia="en-US"/>
        </w:rPr>
        <w:t xml:space="preserve">discussed in class to a financial management problem, and </w:t>
      </w:r>
      <w:r w:rsidR="00D4513C" w:rsidRPr="00382E51">
        <w:rPr>
          <w:rFonts w:eastAsia="Times New Roman"/>
          <w:bCs/>
          <w:color w:val="auto"/>
          <w:sz w:val="22"/>
          <w:szCs w:val="22"/>
          <w:lang w:eastAsia="en-US"/>
        </w:rPr>
        <w:t xml:space="preserve">to </w:t>
      </w:r>
      <w:r w:rsidR="00D46EEF" w:rsidRPr="00382E51">
        <w:rPr>
          <w:rFonts w:eastAsia="Times New Roman"/>
          <w:bCs/>
          <w:color w:val="auto"/>
          <w:sz w:val="22"/>
          <w:szCs w:val="22"/>
          <w:lang w:eastAsia="en-US"/>
        </w:rPr>
        <w:t>students’ critical ability;</w:t>
      </w:r>
      <w:r w:rsidR="00D4513C" w:rsidRPr="00382E51">
        <w:rPr>
          <w:rFonts w:eastAsia="Times New Roman"/>
          <w:bCs/>
          <w:color w:val="auto"/>
          <w:sz w:val="22"/>
          <w:szCs w:val="22"/>
          <w:lang w:eastAsia="en-US"/>
        </w:rPr>
        <w:t xml:space="preserve"> to actively conceptualize, apply, analyze, and evaluate information </w:t>
      </w:r>
      <w:r w:rsidR="00D46EEF" w:rsidRPr="00382E51">
        <w:rPr>
          <w:rFonts w:eastAsia="Times New Roman"/>
          <w:bCs/>
          <w:color w:val="auto"/>
          <w:sz w:val="22"/>
          <w:szCs w:val="22"/>
          <w:lang w:eastAsia="en-US"/>
        </w:rPr>
        <w:t xml:space="preserve"> and to make informed decision</w:t>
      </w:r>
      <w:r w:rsidR="009A4974" w:rsidRPr="00382E51">
        <w:rPr>
          <w:rFonts w:eastAsia="Times New Roman"/>
          <w:bCs/>
          <w:color w:val="auto"/>
          <w:sz w:val="22"/>
          <w:szCs w:val="22"/>
          <w:lang w:eastAsia="en-US"/>
        </w:rPr>
        <w:t xml:space="preserve">: </w:t>
      </w:r>
      <w:r w:rsidR="00CE1864" w:rsidRPr="00382E51">
        <w:rPr>
          <w:rFonts w:eastAsia="Times New Roman"/>
          <w:bCs/>
          <w:color w:val="auto"/>
          <w:sz w:val="22"/>
          <w:szCs w:val="22"/>
          <w:lang w:eastAsia="en-US"/>
        </w:rPr>
        <w:t>These projects</w:t>
      </w:r>
      <w:r w:rsidR="00D46EEF" w:rsidRPr="00382E51">
        <w:rPr>
          <w:rFonts w:eastAsia="Times New Roman"/>
          <w:bCs/>
          <w:color w:val="auto"/>
          <w:sz w:val="22"/>
          <w:szCs w:val="22"/>
          <w:lang w:eastAsia="en-US"/>
        </w:rPr>
        <w:t xml:space="preserve"> require</w:t>
      </w:r>
      <w:r w:rsidR="009A4974" w:rsidRPr="00382E51">
        <w:rPr>
          <w:rFonts w:eastAsia="Times New Roman"/>
          <w:bCs/>
          <w:color w:val="auto"/>
          <w:sz w:val="22"/>
          <w:szCs w:val="22"/>
          <w:lang w:eastAsia="en-US"/>
        </w:rPr>
        <w:t xml:space="preserve"> the use of Excel spreadsheet.</w:t>
      </w:r>
    </w:p>
    <w:p w:rsidR="009A4974" w:rsidRPr="00382E51" w:rsidRDefault="009873A6" w:rsidP="00CE1864">
      <w:pPr>
        <w:pStyle w:val="Default"/>
        <w:numPr>
          <w:ilvl w:val="0"/>
          <w:numId w:val="47"/>
        </w:numPr>
        <w:jc w:val="both"/>
        <w:rPr>
          <w:sz w:val="22"/>
          <w:szCs w:val="22"/>
        </w:rPr>
      </w:pPr>
      <w:r w:rsidRPr="00382E51">
        <w:rPr>
          <w:bCs/>
          <w:sz w:val="22"/>
          <w:szCs w:val="22"/>
        </w:rPr>
        <w:t>Each student</w:t>
      </w:r>
      <w:r w:rsidR="009A4974" w:rsidRPr="00382E51">
        <w:rPr>
          <w:bCs/>
          <w:sz w:val="22"/>
          <w:szCs w:val="22"/>
        </w:rPr>
        <w:t xml:space="preserve"> submits electronically before deadline one copy of the report and Excel document </w:t>
      </w:r>
      <w:r w:rsidR="00C53C36" w:rsidRPr="00382E51">
        <w:rPr>
          <w:bCs/>
          <w:sz w:val="22"/>
          <w:szCs w:val="22"/>
        </w:rPr>
        <w:t xml:space="preserve">(if any) </w:t>
      </w:r>
      <w:r w:rsidR="00C53C36" w:rsidRPr="00382E51">
        <w:rPr>
          <w:sz w:val="22"/>
          <w:szCs w:val="22"/>
        </w:rPr>
        <w:t>(via email titled AF 624</w:t>
      </w:r>
      <w:r w:rsidR="009A4974" w:rsidRPr="00382E51">
        <w:rPr>
          <w:sz w:val="22"/>
          <w:szCs w:val="22"/>
        </w:rPr>
        <w:t>)</w:t>
      </w:r>
      <w:r w:rsidR="009A4974" w:rsidRPr="00382E51">
        <w:rPr>
          <w:bCs/>
          <w:sz w:val="22"/>
          <w:szCs w:val="22"/>
        </w:rPr>
        <w:t xml:space="preserve">. </w:t>
      </w:r>
      <w:r w:rsidR="009A4974" w:rsidRPr="00382E51">
        <w:rPr>
          <w:b/>
          <w:bCs/>
          <w:sz w:val="22"/>
          <w:szCs w:val="22"/>
        </w:rPr>
        <w:t>Note:</w:t>
      </w:r>
      <w:r w:rsidR="009A4974" w:rsidRPr="00382E51">
        <w:rPr>
          <w:bCs/>
          <w:sz w:val="22"/>
          <w:szCs w:val="22"/>
        </w:rPr>
        <w:t xml:space="preserve"> </w:t>
      </w:r>
      <w:r w:rsidR="009A4974" w:rsidRPr="00382E51">
        <w:rPr>
          <w:i/>
          <w:iCs/>
          <w:sz w:val="22"/>
          <w:szCs w:val="22"/>
        </w:rPr>
        <w:t>Late reports will be penalized by 15%</w:t>
      </w:r>
      <w:r w:rsidR="00C53C36" w:rsidRPr="00382E51">
        <w:rPr>
          <w:i/>
          <w:iCs/>
          <w:sz w:val="22"/>
          <w:szCs w:val="22"/>
        </w:rPr>
        <w:t xml:space="preserve"> each late day</w:t>
      </w:r>
      <w:r w:rsidR="009A4974" w:rsidRPr="00382E51">
        <w:rPr>
          <w:i/>
          <w:iCs/>
          <w:sz w:val="22"/>
          <w:szCs w:val="22"/>
        </w:rPr>
        <w:t>.</w:t>
      </w:r>
    </w:p>
    <w:p w:rsidR="009A4974" w:rsidRPr="00382E51" w:rsidRDefault="009A4974" w:rsidP="009A4974">
      <w:pPr>
        <w:pStyle w:val="Default"/>
        <w:rPr>
          <w:bCs/>
          <w:sz w:val="22"/>
          <w:szCs w:val="22"/>
        </w:rPr>
      </w:pPr>
    </w:p>
    <w:p w:rsidR="009A4974" w:rsidRPr="00382E51" w:rsidRDefault="009A4974" w:rsidP="009A4974">
      <w:pPr>
        <w:pStyle w:val="Default"/>
        <w:rPr>
          <w:bCs/>
          <w:sz w:val="22"/>
          <w:szCs w:val="22"/>
        </w:rPr>
      </w:pPr>
      <w:r w:rsidRPr="00382E51">
        <w:rPr>
          <w:sz w:val="22"/>
          <w:szCs w:val="22"/>
        </w:rPr>
        <w:t xml:space="preserve"> </w:t>
      </w:r>
    </w:p>
    <w:p w:rsidR="009A4974" w:rsidRPr="00382E51" w:rsidRDefault="009A4974" w:rsidP="009A4974">
      <w:pPr>
        <w:ind w:left="720" w:hanging="720"/>
        <w:jc w:val="both"/>
        <w:rPr>
          <w:b/>
        </w:rPr>
      </w:pPr>
      <w:r w:rsidRPr="00382E51">
        <w:rPr>
          <w:b/>
        </w:rPr>
        <w:t>Attendance:</w:t>
      </w:r>
    </w:p>
    <w:p w:rsidR="009A4974" w:rsidRPr="00382E51" w:rsidRDefault="009A4974" w:rsidP="009A4974">
      <w:pPr>
        <w:ind w:left="720" w:hanging="720"/>
        <w:jc w:val="both"/>
      </w:pPr>
    </w:p>
    <w:p w:rsidR="009A4974" w:rsidRPr="00382E51" w:rsidRDefault="009A4974" w:rsidP="009A4974">
      <w:pPr>
        <w:autoSpaceDE w:val="0"/>
        <w:autoSpaceDN w:val="0"/>
        <w:adjustRightInd w:val="0"/>
      </w:pPr>
      <w:r w:rsidRPr="00382E51">
        <w:tab/>
        <w:t xml:space="preserve">The University expects students to attend all regularly schedule class meetings because attendance and participation in class (including online courses) are fundamental parts of the learning </w:t>
      </w:r>
      <w:r w:rsidRPr="00382E51">
        <w:lastRenderedPageBreak/>
        <w:t xml:space="preserve">process and key factors in academic success. Absences for any reasons should be discussed with the instructor as soon as possible, preferably in advance. Certain absences, such as those due to medical issues, may be excused provided appropriate notice and documentation are provided. For details, see: </w:t>
      </w:r>
      <w:hyperlink r:id="rId12" w:history="1">
        <w:r w:rsidRPr="00382E51">
          <w:rPr>
            <w:color w:val="0070C0"/>
          </w:rPr>
          <w:t>https://www.umb.edu/registrar/academic_policies/class_attendance</w:t>
        </w:r>
      </w:hyperlink>
      <w:r w:rsidRPr="00382E51">
        <w:t>.</w:t>
      </w:r>
    </w:p>
    <w:p w:rsidR="00B36CC1" w:rsidRPr="00382E51" w:rsidRDefault="00B36CC1" w:rsidP="00B36CC1">
      <w:pPr>
        <w:ind w:left="720" w:hanging="720"/>
        <w:jc w:val="both"/>
      </w:pPr>
    </w:p>
    <w:p w:rsidR="003E204D" w:rsidRPr="0096769D" w:rsidRDefault="0096769D" w:rsidP="006A7029">
      <w:pPr>
        <w:rPr>
          <w:b/>
        </w:rPr>
      </w:pPr>
      <w:r w:rsidRPr="0096769D">
        <w:rPr>
          <w:b/>
        </w:rPr>
        <w:t xml:space="preserve">Quizzes: </w:t>
      </w:r>
    </w:p>
    <w:p w:rsidR="0096769D" w:rsidRDefault="0096769D" w:rsidP="006A7029"/>
    <w:p w:rsidR="0096769D" w:rsidRPr="0063356D" w:rsidRDefault="0096769D" w:rsidP="0096769D">
      <w:pPr>
        <w:widowControl/>
        <w:jc w:val="both"/>
        <w:rPr>
          <w:b/>
        </w:rPr>
      </w:pPr>
      <w:r>
        <w:tab/>
        <w:t>6</w:t>
      </w:r>
      <w:r w:rsidRPr="00B105BA">
        <w:t xml:space="preserve"> unannounced quizzes will be administered in class when deemed appropriate. The goal is to maximize the efficiency of the time spent in class. The lowest </w:t>
      </w:r>
      <w:r>
        <w:t xml:space="preserve">(2) </w:t>
      </w:r>
      <w:r w:rsidRPr="00B105BA">
        <w:t>score will be dropped at the end of the class.</w:t>
      </w:r>
    </w:p>
    <w:p w:rsidR="0096769D" w:rsidRDefault="0096769D" w:rsidP="006A7029"/>
    <w:p w:rsidR="0096769D" w:rsidRPr="00382E51" w:rsidRDefault="0096769D" w:rsidP="006A7029"/>
    <w:p w:rsidR="00656804" w:rsidRPr="00382E51" w:rsidRDefault="00656804" w:rsidP="009631E9">
      <w:pPr>
        <w:jc w:val="both"/>
        <w:rPr>
          <w:b/>
        </w:rPr>
      </w:pPr>
      <w:r w:rsidRPr="00382E51">
        <w:rPr>
          <w:b/>
        </w:rPr>
        <w:t>Computer and Cell Phone Policy:</w:t>
      </w:r>
    </w:p>
    <w:p w:rsidR="00BC0E8E" w:rsidRPr="00382E51" w:rsidRDefault="00BC0E8E" w:rsidP="009631E9">
      <w:pPr>
        <w:jc w:val="both"/>
        <w:rPr>
          <w:b/>
        </w:rPr>
      </w:pPr>
      <w:r w:rsidRPr="00382E51">
        <w:rPr>
          <w:b/>
        </w:rPr>
        <w:tab/>
      </w:r>
    </w:p>
    <w:p w:rsidR="00656804" w:rsidRPr="00382E51" w:rsidRDefault="00656804" w:rsidP="009631E9">
      <w:pPr>
        <w:jc w:val="both"/>
      </w:pPr>
      <w:r w:rsidRPr="00382E51">
        <w:rPr>
          <w:b/>
        </w:rPr>
        <w:tab/>
      </w:r>
      <w:r w:rsidR="00B36CC1" w:rsidRPr="00382E51">
        <w:t>Unauthorized use of electronic devices during class is disruptive and disrespectful. Please follow these guidelines.</w:t>
      </w:r>
    </w:p>
    <w:p w:rsidR="00B36CC1" w:rsidRPr="00382E51" w:rsidRDefault="00B36CC1" w:rsidP="00B36CC1">
      <w:pPr>
        <w:pStyle w:val="ListParagraph"/>
        <w:numPr>
          <w:ilvl w:val="0"/>
          <w:numId w:val="44"/>
        </w:numPr>
        <w:jc w:val="both"/>
      </w:pPr>
      <w:r w:rsidRPr="00382E51">
        <w:t>Cell phones must be silenced and put away during the class</w:t>
      </w:r>
    </w:p>
    <w:p w:rsidR="00B36CC1" w:rsidRPr="00382E51" w:rsidRDefault="00B36CC1" w:rsidP="00B36CC1">
      <w:pPr>
        <w:pStyle w:val="ListParagraph"/>
        <w:numPr>
          <w:ilvl w:val="0"/>
          <w:numId w:val="44"/>
        </w:numPr>
        <w:jc w:val="both"/>
      </w:pPr>
      <w:r w:rsidRPr="00382E51">
        <w:t>If you have children or another situation which requires that you be accessible by phone during class time, please let me know. In this case, you may put your phone on vibrate and check your messages.</w:t>
      </w:r>
    </w:p>
    <w:p w:rsidR="00B36CC1" w:rsidRPr="00382E51" w:rsidRDefault="00B36CC1" w:rsidP="00B36CC1">
      <w:pPr>
        <w:pStyle w:val="ListParagraph"/>
        <w:numPr>
          <w:ilvl w:val="0"/>
          <w:numId w:val="44"/>
        </w:numPr>
        <w:jc w:val="both"/>
      </w:pPr>
      <w:r w:rsidRPr="00382E51">
        <w:t>You should bring your calculator to every class, but if you occasionally forget it, I will permit to use your phone for calculations during class time. However, you must use it for calculations only and I may ask you to put your phone away at any time if I find that it is too distracting</w:t>
      </w:r>
      <w:r w:rsidR="00111788" w:rsidRPr="00382E51">
        <w:t>.</w:t>
      </w:r>
    </w:p>
    <w:p w:rsidR="00111788" w:rsidRPr="00382E51" w:rsidRDefault="00111788" w:rsidP="00B36CC1">
      <w:pPr>
        <w:pStyle w:val="ListParagraph"/>
        <w:numPr>
          <w:ilvl w:val="0"/>
          <w:numId w:val="44"/>
        </w:numPr>
        <w:jc w:val="both"/>
      </w:pPr>
      <w:r w:rsidRPr="00382E51">
        <w:t>If you would like to use a tablet or laptop to take notes, you may do so as long as you remain on task. I may ask you to put away your device at any time if I find that it is too distracting.</w:t>
      </w:r>
    </w:p>
    <w:p w:rsidR="00670B54" w:rsidRPr="00382E51" w:rsidRDefault="00670B54" w:rsidP="006A5A65">
      <w:pPr>
        <w:jc w:val="both"/>
        <w:rPr>
          <w:b/>
        </w:rPr>
      </w:pPr>
    </w:p>
    <w:p w:rsidR="006A5A65" w:rsidRPr="00382E51" w:rsidRDefault="006A5A65" w:rsidP="006A5A65">
      <w:pPr>
        <w:jc w:val="both"/>
        <w:rPr>
          <w:b/>
        </w:rPr>
      </w:pPr>
      <w:r w:rsidRPr="00382E51">
        <w:rPr>
          <w:b/>
        </w:rPr>
        <w:t>Student Behavior</w:t>
      </w:r>
      <w:r w:rsidR="00D4513C" w:rsidRPr="00382E51">
        <w:rPr>
          <w:b/>
        </w:rPr>
        <w:t>/Academic Honesty</w:t>
      </w:r>
      <w:r w:rsidRPr="00382E51">
        <w:rPr>
          <w:b/>
        </w:rPr>
        <w:t>:</w:t>
      </w:r>
    </w:p>
    <w:p w:rsidR="006A5A65" w:rsidRPr="00382E51" w:rsidRDefault="006A5A65" w:rsidP="006A5A65">
      <w:pPr>
        <w:jc w:val="both"/>
        <w:rPr>
          <w:b/>
        </w:rPr>
      </w:pPr>
    </w:p>
    <w:p w:rsidR="006A5A65" w:rsidRPr="00382E51" w:rsidRDefault="006A5A65" w:rsidP="006A5A65">
      <w:pPr>
        <w:rPr>
          <w:iCs/>
        </w:rPr>
      </w:pPr>
      <w:r w:rsidRPr="00382E51">
        <w:tab/>
        <w:t>As a student taking coursework in this College, you have an obligation to maintain the highest standards of ethical conduct.  You</w:t>
      </w:r>
      <w:r w:rsidRPr="00382E51">
        <w:rPr>
          <w:iCs/>
        </w:rPr>
        <w:t xml:space="preserve"> are expected to follow regulations and procedures regarding Academic Standards, Cheating, Plagiarism, and the Documentation of Written Work (http://www.umb.edu/administration/student_affairs/dean/judicial/csc.html).  Students caught cheating or plagiarizing will, at the discretion of the instructor, flunk either the assignment in question or the course and will have a description of the incident attached to his or her academic records.</w:t>
      </w:r>
    </w:p>
    <w:p w:rsidR="006A5A65" w:rsidRPr="00382E51" w:rsidRDefault="006A5A65" w:rsidP="006A5A65"/>
    <w:p w:rsidR="006A5A65" w:rsidRPr="00382E51" w:rsidRDefault="006A5A65" w:rsidP="006A5A65">
      <w:r w:rsidRPr="00382E51">
        <w:tab/>
        <w:t>The reason for requiring the highest standards of ethical conduct is to ensure fairness, honesty and integrity in the evaluation of student performance.  Evaluation of student performance should not be invalidated by students intending or attempting to misrepresent the skill, achievement or ability of either themselves or others.</w:t>
      </w:r>
    </w:p>
    <w:p w:rsidR="006A5A65" w:rsidRPr="00382E51" w:rsidRDefault="006A5A65" w:rsidP="006A5A65"/>
    <w:p w:rsidR="006A5A65" w:rsidRPr="00382E51" w:rsidRDefault="006A5A65" w:rsidP="006A5A65">
      <w:pPr>
        <w:tabs>
          <w:tab w:val="num" w:pos="720"/>
        </w:tabs>
        <w:rPr>
          <w:b/>
        </w:rPr>
      </w:pPr>
      <w:r w:rsidRPr="00382E51">
        <w:rPr>
          <w:b/>
        </w:rPr>
        <w:t>Disabilities:</w:t>
      </w:r>
    </w:p>
    <w:p w:rsidR="006A5A65" w:rsidRPr="00382E51" w:rsidRDefault="006A5A65" w:rsidP="006A5A65">
      <w:pPr>
        <w:tabs>
          <w:tab w:val="num" w:pos="720"/>
        </w:tabs>
        <w:rPr>
          <w:b/>
          <w:u w:val="single"/>
        </w:rPr>
      </w:pPr>
    </w:p>
    <w:p w:rsidR="006A5A65" w:rsidRPr="00382E51" w:rsidRDefault="006A5A65" w:rsidP="006A5A65">
      <w:pPr>
        <w:tabs>
          <w:tab w:val="num" w:pos="720"/>
        </w:tabs>
        <w:rPr>
          <w:rStyle w:val="Hyperlink"/>
          <w:color w:val="auto"/>
        </w:rPr>
      </w:pPr>
      <w:r w:rsidRPr="00382E51">
        <w:rPr>
          <w:b/>
        </w:rPr>
        <w:tab/>
        <w:t xml:space="preserve"> </w:t>
      </w:r>
      <w:r w:rsidRPr="00382E51">
        <w:t xml:space="preserve">If you have a disability and feel you will need accommodations in order to complete course requirements, please contact the Ross Center for Disability Services (M-1-401) at (617) 287-7430.  For more information see:  </w:t>
      </w:r>
      <w:hyperlink r:id="rId13" w:history="1">
        <w:r w:rsidRPr="00382E51">
          <w:rPr>
            <w:rStyle w:val="Hyperlink"/>
          </w:rPr>
          <w:t>http://www.rosscenter.umb.edu/</w:t>
        </w:r>
      </w:hyperlink>
    </w:p>
    <w:p w:rsidR="007E1A4D" w:rsidRPr="00382E51" w:rsidRDefault="007E1A4D" w:rsidP="006A5A65">
      <w:pPr>
        <w:tabs>
          <w:tab w:val="num" w:pos="720"/>
        </w:tabs>
        <w:rPr>
          <w:rStyle w:val="Hyperlink"/>
          <w:color w:val="auto"/>
        </w:rPr>
      </w:pPr>
    </w:p>
    <w:p w:rsidR="00D4513C" w:rsidRDefault="00D4513C" w:rsidP="00D4513C"/>
    <w:p w:rsidR="001D15D9" w:rsidRDefault="001D15D9" w:rsidP="00D4513C"/>
    <w:p w:rsidR="001D15D9" w:rsidRDefault="001D15D9" w:rsidP="00D4513C"/>
    <w:p w:rsidR="001D15D9" w:rsidRDefault="001D15D9" w:rsidP="00D4513C"/>
    <w:p w:rsidR="001D15D9" w:rsidRDefault="001D15D9" w:rsidP="00D4513C"/>
    <w:p w:rsidR="001D15D9" w:rsidRPr="00382E51" w:rsidRDefault="001D15D9" w:rsidP="00D4513C"/>
    <w:p w:rsidR="00D4513C" w:rsidRPr="00382E51" w:rsidRDefault="00D4513C" w:rsidP="00D4513C">
      <w:pPr>
        <w:widowControl/>
        <w:rPr>
          <w:b/>
          <w:bCs/>
        </w:rPr>
      </w:pPr>
      <w:r w:rsidRPr="00382E51">
        <w:rPr>
          <w:b/>
          <w:bCs/>
        </w:rPr>
        <w:t>Course Grading</w:t>
      </w:r>
    </w:p>
    <w:p w:rsidR="00D4513C" w:rsidRPr="00382E51" w:rsidRDefault="00D4513C" w:rsidP="00D4513C">
      <w:pPr>
        <w:widowControl/>
        <w:tabs>
          <w:tab w:val="left" w:pos="360"/>
        </w:tabs>
        <w:ind w:left="360"/>
        <w:rPr>
          <w:b/>
          <w:bCs/>
        </w:rPr>
      </w:pP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1170"/>
      </w:tblGrid>
      <w:tr w:rsidR="00D4513C" w:rsidRPr="00382E51" w:rsidTr="003F6A3F">
        <w:tc>
          <w:tcPr>
            <w:tcW w:w="2718" w:type="dxa"/>
          </w:tcPr>
          <w:p w:rsidR="00D4513C" w:rsidRPr="00382E51" w:rsidRDefault="00C53C36" w:rsidP="003F6A3F">
            <w:pPr>
              <w:widowControl/>
              <w:tabs>
                <w:tab w:val="left" w:pos="360"/>
              </w:tabs>
              <w:rPr>
                <w:bCs/>
                <w:sz w:val="22"/>
                <w:szCs w:val="22"/>
              </w:rPr>
            </w:pPr>
            <w:r w:rsidRPr="00382E51">
              <w:rPr>
                <w:bCs/>
                <w:sz w:val="22"/>
                <w:szCs w:val="22"/>
              </w:rPr>
              <w:t>Cases (x2)</w:t>
            </w:r>
          </w:p>
        </w:tc>
        <w:tc>
          <w:tcPr>
            <w:tcW w:w="1170" w:type="dxa"/>
          </w:tcPr>
          <w:p w:rsidR="0096769D" w:rsidRPr="00382E51" w:rsidRDefault="0096769D" w:rsidP="0096769D">
            <w:pPr>
              <w:widowControl/>
              <w:tabs>
                <w:tab w:val="left" w:pos="360"/>
              </w:tabs>
              <w:rPr>
                <w:bCs/>
                <w:sz w:val="22"/>
                <w:szCs w:val="22"/>
              </w:rPr>
            </w:pPr>
            <w:r>
              <w:rPr>
                <w:bCs/>
                <w:sz w:val="22"/>
                <w:szCs w:val="22"/>
              </w:rPr>
              <w:t>4</w:t>
            </w:r>
            <w:r w:rsidR="00D4513C" w:rsidRPr="00382E51">
              <w:rPr>
                <w:bCs/>
                <w:sz w:val="22"/>
                <w:szCs w:val="22"/>
              </w:rPr>
              <w:t>0%</w:t>
            </w:r>
          </w:p>
        </w:tc>
      </w:tr>
      <w:tr w:rsidR="00D4513C" w:rsidRPr="00382E51" w:rsidTr="003F6A3F">
        <w:tc>
          <w:tcPr>
            <w:tcW w:w="2718" w:type="dxa"/>
          </w:tcPr>
          <w:p w:rsidR="00D4513C" w:rsidRPr="00382E51" w:rsidRDefault="0096769D" w:rsidP="003F6A3F">
            <w:pPr>
              <w:widowControl/>
              <w:tabs>
                <w:tab w:val="left" w:pos="360"/>
              </w:tabs>
              <w:rPr>
                <w:bCs/>
                <w:sz w:val="22"/>
                <w:szCs w:val="22"/>
              </w:rPr>
            </w:pPr>
            <w:r>
              <w:rPr>
                <w:bCs/>
                <w:sz w:val="22"/>
                <w:szCs w:val="22"/>
              </w:rPr>
              <w:t>Quizzes</w:t>
            </w:r>
          </w:p>
        </w:tc>
        <w:tc>
          <w:tcPr>
            <w:tcW w:w="1170" w:type="dxa"/>
          </w:tcPr>
          <w:p w:rsidR="00D4513C" w:rsidRPr="00382E51" w:rsidRDefault="0096769D" w:rsidP="003F6A3F">
            <w:pPr>
              <w:widowControl/>
              <w:tabs>
                <w:tab w:val="left" w:pos="360"/>
              </w:tabs>
              <w:rPr>
                <w:bCs/>
                <w:sz w:val="22"/>
                <w:szCs w:val="22"/>
              </w:rPr>
            </w:pPr>
            <w:r>
              <w:rPr>
                <w:bCs/>
                <w:sz w:val="22"/>
                <w:szCs w:val="22"/>
              </w:rPr>
              <w:t>20%</w:t>
            </w:r>
          </w:p>
        </w:tc>
      </w:tr>
      <w:tr w:rsidR="0096769D" w:rsidRPr="00382E51" w:rsidTr="003F6A3F">
        <w:tc>
          <w:tcPr>
            <w:tcW w:w="2718" w:type="dxa"/>
          </w:tcPr>
          <w:p w:rsidR="0096769D" w:rsidRPr="00382E51" w:rsidRDefault="0096769D" w:rsidP="0096769D">
            <w:pPr>
              <w:widowControl/>
              <w:tabs>
                <w:tab w:val="left" w:pos="360"/>
              </w:tabs>
              <w:rPr>
                <w:bCs/>
                <w:sz w:val="22"/>
                <w:szCs w:val="22"/>
              </w:rPr>
            </w:pPr>
            <w:r w:rsidRPr="00382E51">
              <w:rPr>
                <w:bCs/>
                <w:sz w:val="22"/>
                <w:szCs w:val="22"/>
              </w:rPr>
              <w:t xml:space="preserve">Individual Project </w:t>
            </w:r>
          </w:p>
        </w:tc>
        <w:tc>
          <w:tcPr>
            <w:tcW w:w="1170" w:type="dxa"/>
          </w:tcPr>
          <w:p w:rsidR="0096769D" w:rsidRPr="00382E51" w:rsidRDefault="0096769D" w:rsidP="0096769D">
            <w:pPr>
              <w:widowControl/>
              <w:tabs>
                <w:tab w:val="left" w:pos="360"/>
              </w:tabs>
              <w:rPr>
                <w:bCs/>
                <w:sz w:val="22"/>
                <w:szCs w:val="22"/>
              </w:rPr>
            </w:pPr>
            <w:r w:rsidRPr="00382E51">
              <w:rPr>
                <w:bCs/>
                <w:sz w:val="22"/>
                <w:szCs w:val="22"/>
              </w:rPr>
              <w:t>25%</w:t>
            </w:r>
          </w:p>
        </w:tc>
      </w:tr>
      <w:tr w:rsidR="0096769D" w:rsidRPr="00382E51" w:rsidTr="003F6A3F">
        <w:tc>
          <w:tcPr>
            <w:tcW w:w="2718" w:type="dxa"/>
          </w:tcPr>
          <w:p w:rsidR="0096769D" w:rsidRPr="00382E51" w:rsidRDefault="0096769D" w:rsidP="0096769D">
            <w:pPr>
              <w:widowControl/>
              <w:tabs>
                <w:tab w:val="left" w:pos="360"/>
              </w:tabs>
              <w:rPr>
                <w:bCs/>
                <w:sz w:val="22"/>
                <w:szCs w:val="22"/>
              </w:rPr>
            </w:pPr>
            <w:r w:rsidRPr="00382E51">
              <w:rPr>
                <w:bCs/>
                <w:sz w:val="22"/>
                <w:szCs w:val="22"/>
              </w:rPr>
              <w:t>Participation</w:t>
            </w:r>
          </w:p>
        </w:tc>
        <w:tc>
          <w:tcPr>
            <w:tcW w:w="1170" w:type="dxa"/>
          </w:tcPr>
          <w:p w:rsidR="0096769D" w:rsidRPr="00382E51" w:rsidRDefault="0096769D" w:rsidP="0096769D">
            <w:pPr>
              <w:widowControl/>
              <w:tabs>
                <w:tab w:val="left" w:pos="360"/>
              </w:tabs>
              <w:rPr>
                <w:bCs/>
                <w:sz w:val="22"/>
                <w:szCs w:val="22"/>
              </w:rPr>
            </w:pPr>
            <w:r w:rsidRPr="00382E51">
              <w:rPr>
                <w:bCs/>
                <w:sz w:val="22"/>
                <w:szCs w:val="22"/>
              </w:rPr>
              <w:t>15%</w:t>
            </w:r>
          </w:p>
        </w:tc>
      </w:tr>
      <w:tr w:rsidR="00D4513C" w:rsidRPr="00382E51" w:rsidTr="003F6A3F">
        <w:tc>
          <w:tcPr>
            <w:tcW w:w="2718" w:type="dxa"/>
          </w:tcPr>
          <w:p w:rsidR="00D4513C" w:rsidRPr="00382E51" w:rsidRDefault="00D4513C" w:rsidP="003F6A3F">
            <w:pPr>
              <w:widowControl/>
              <w:tabs>
                <w:tab w:val="left" w:pos="360"/>
              </w:tabs>
              <w:rPr>
                <w:bCs/>
                <w:sz w:val="22"/>
                <w:szCs w:val="22"/>
              </w:rPr>
            </w:pPr>
          </w:p>
        </w:tc>
        <w:tc>
          <w:tcPr>
            <w:tcW w:w="1170" w:type="dxa"/>
          </w:tcPr>
          <w:p w:rsidR="00D4513C" w:rsidRPr="00382E51" w:rsidRDefault="00D4513C" w:rsidP="003F6A3F">
            <w:pPr>
              <w:widowControl/>
              <w:tabs>
                <w:tab w:val="left" w:pos="360"/>
              </w:tabs>
              <w:rPr>
                <w:b/>
                <w:bCs/>
                <w:sz w:val="22"/>
                <w:szCs w:val="22"/>
              </w:rPr>
            </w:pPr>
          </w:p>
        </w:tc>
      </w:tr>
      <w:tr w:rsidR="00D4513C" w:rsidRPr="00382E51" w:rsidTr="003F6A3F">
        <w:tc>
          <w:tcPr>
            <w:tcW w:w="2718" w:type="dxa"/>
          </w:tcPr>
          <w:p w:rsidR="00D4513C" w:rsidRPr="00382E51" w:rsidRDefault="00D4513C" w:rsidP="003F6A3F">
            <w:pPr>
              <w:widowControl/>
              <w:tabs>
                <w:tab w:val="left" w:pos="360"/>
              </w:tabs>
              <w:rPr>
                <w:bCs/>
                <w:sz w:val="22"/>
                <w:szCs w:val="22"/>
              </w:rPr>
            </w:pPr>
          </w:p>
        </w:tc>
        <w:tc>
          <w:tcPr>
            <w:tcW w:w="1170" w:type="dxa"/>
          </w:tcPr>
          <w:p w:rsidR="00D4513C" w:rsidRPr="00382E51" w:rsidRDefault="00D4513C" w:rsidP="003F6A3F">
            <w:pPr>
              <w:widowControl/>
              <w:tabs>
                <w:tab w:val="left" w:pos="360"/>
              </w:tabs>
              <w:rPr>
                <w:bCs/>
                <w:sz w:val="22"/>
                <w:szCs w:val="22"/>
              </w:rPr>
            </w:pPr>
          </w:p>
        </w:tc>
      </w:tr>
    </w:tbl>
    <w:p w:rsidR="001C37FC" w:rsidRPr="00382E51" w:rsidRDefault="001C37FC" w:rsidP="006A5A65">
      <w:pPr>
        <w:tabs>
          <w:tab w:val="num" w:pos="720"/>
        </w:tabs>
      </w:pPr>
    </w:p>
    <w:p w:rsidR="001C37FC" w:rsidRPr="00382E51" w:rsidRDefault="001C37FC" w:rsidP="006A5A65">
      <w:pPr>
        <w:tabs>
          <w:tab w:val="num" w:pos="720"/>
        </w:tabs>
      </w:pPr>
    </w:p>
    <w:p w:rsidR="001C37FC" w:rsidRPr="00382E51" w:rsidRDefault="001C37FC" w:rsidP="006A5A65">
      <w:pPr>
        <w:tabs>
          <w:tab w:val="num" w:pos="720"/>
        </w:tabs>
      </w:pPr>
    </w:p>
    <w:p w:rsidR="001C37FC" w:rsidRPr="00382E51" w:rsidRDefault="001C37FC" w:rsidP="006A5A65">
      <w:pPr>
        <w:tabs>
          <w:tab w:val="num" w:pos="720"/>
        </w:tabs>
      </w:pPr>
    </w:p>
    <w:p w:rsidR="001C37FC" w:rsidRPr="00382E51" w:rsidRDefault="001C37FC" w:rsidP="006A5A65">
      <w:pPr>
        <w:tabs>
          <w:tab w:val="num" w:pos="720"/>
        </w:tabs>
      </w:pPr>
    </w:p>
    <w:p w:rsidR="00D4513C" w:rsidRPr="00382E51" w:rsidRDefault="00D4513C" w:rsidP="00D4513C">
      <w:pPr>
        <w:widowControl/>
        <w:rPr>
          <w:b/>
        </w:rPr>
      </w:pPr>
      <w:r w:rsidRPr="00382E51">
        <w:rPr>
          <w:b/>
        </w:rPr>
        <w:t>Grading Policy</w:t>
      </w:r>
    </w:p>
    <w:p w:rsidR="00D4513C" w:rsidRPr="00382E51" w:rsidRDefault="00D4513C" w:rsidP="00D4513C">
      <w:pPr>
        <w:widowControl/>
        <w:ind w:left="360"/>
      </w:pPr>
    </w:p>
    <w:p w:rsidR="00D4513C" w:rsidRPr="00382E51" w:rsidRDefault="00D4513C" w:rsidP="00D4513C">
      <w:pPr>
        <w:widowControl/>
        <w:ind w:left="360"/>
      </w:pPr>
      <w:r w:rsidRPr="00382E51">
        <w:t xml:space="preserve">A: At least 94 percent of the possible points in the class </w:t>
      </w:r>
    </w:p>
    <w:p w:rsidR="00D4513C" w:rsidRPr="00382E51" w:rsidRDefault="00D4513C" w:rsidP="00D4513C">
      <w:pPr>
        <w:widowControl/>
        <w:ind w:left="360"/>
      </w:pPr>
      <w:r w:rsidRPr="00382E51">
        <w:t xml:space="preserve">A-: 90 to 93 percent of the possible points in the class </w:t>
      </w:r>
    </w:p>
    <w:p w:rsidR="00D4513C" w:rsidRPr="00382E51" w:rsidRDefault="00D4513C" w:rsidP="00D4513C">
      <w:pPr>
        <w:widowControl/>
        <w:ind w:left="360"/>
      </w:pPr>
      <w:r w:rsidRPr="00382E51">
        <w:t xml:space="preserve">B+: 87 to 89 percent of the possible points in the class </w:t>
      </w:r>
    </w:p>
    <w:p w:rsidR="00D4513C" w:rsidRPr="00382E51" w:rsidRDefault="00D4513C" w:rsidP="00D4513C">
      <w:pPr>
        <w:widowControl/>
        <w:ind w:left="360"/>
      </w:pPr>
      <w:r w:rsidRPr="00382E51">
        <w:t xml:space="preserve">B: 83 to 86 percent of the possible points in the class </w:t>
      </w:r>
    </w:p>
    <w:p w:rsidR="00D4513C" w:rsidRPr="00382E51" w:rsidRDefault="00D4513C" w:rsidP="00D4513C">
      <w:pPr>
        <w:widowControl/>
        <w:ind w:left="360"/>
      </w:pPr>
      <w:r w:rsidRPr="00382E51">
        <w:t xml:space="preserve">B-: 80 to 82 percent of the possible points in the class </w:t>
      </w:r>
    </w:p>
    <w:p w:rsidR="00D4513C" w:rsidRPr="00382E51" w:rsidRDefault="00D4513C" w:rsidP="00D4513C">
      <w:pPr>
        <w:widowControl/>
        <w:ind w:left="360"/>
      </w:pPr>
      <w:r w:rsidRPr="00382E51">
        <w:t xml:space="preserve">C+: 77 to 79 percent of the possible points in the class </w:t>
      </w:r>
    </w:p>
    <w:p w:rsidR="00D4513C" w:rsidRPr="00382E51" w:rsidRDefault="00D4513C" w:rsidP="00D4513C">
      <w:pPr>
        <w:widowControl/>
        <w:ind w:left="360"/>
      </w:pPr>
      <w:r w:rsidRPr="00382E51">
        <w:t xml:space="preserve">C: 73 to 76 percent of the possible points in the class  </w:t>
      </w:r>
    </w:p>
    <w:p w:rsidR="00D4513C" w:rsidRPr="00382E51" w:rsidRDefault="00D4513C" w:rsidP="00D4513C">
      <w:pPr>
        <w:widowControl/>
        <w:ind w:left="360"/>
      </w:pPr>
      <w:r w:rsidRPr="00382E51">
        <w:t xml:space="preserve">C-: 70 to 72 percent of the possible points in the class </w:t>
      </w:r>
    </w:p>
    <w:p w:rsidR="00D4513C" w:rsidRPr="00382E51" w:rsidRDefault="00D4513C" w:rsidP="00D4513C">
      <w:pPr>
        <w:widowControl/>
        <w:ind w:left="360"/>
      </w:pPr>
      <w:r w:rsidRPr="00382E51">
        <w:t xml:space="preserve">D+: 67 to 69 percent of the possible points in the class </w:t>
      </w:r>
    </w:p>
    <w:p w:rsidR="00D4513C" w:rsidRPr="00382E51" w:rsidRDefault="00D4513C" w:rsidP="00D4513C">
      <w:pPr>
        <w:widowControl/>
        <w:ind w:left="360"/>
      </w:pPr>
      <w:r w:rsidRPr="00382E51">
        <w:t xml:space="preserve">D: 63 to 66 percent of the possible points in the class  </w:t>
      </w:r>
    </w:p>
    <w:p w:rsidR="00D4513C" w:rsidRPr="00382E51" w:rsidRDefault="00D4513C" w:rsidP="00D4513C">
      <w:pPr>
        <w:widowControl/>
        <w:ind w:left="360"/>
      </w:pPr>
      <w:r w:rsidRPr="00382E51">
        <w:t xml:space="preserve">D-: 60 to 62 percent of the possible points in the class </w:t>
      </w:r>
    </w:p>
    <w:p w:rsidR="00D4513C" w:rsidRPr="00382E51" w:rsidRDefault="00D4513C" w:rsidP="00D4513C">
      <w:pPr>
        <w:widowControl/>
        <w:ind w:left="360"/>
      </w:pPr>
      <w:r w:rsidRPr="00382E51">
        <w:t>F: Fewer than 60 percent of the possible points in the class</w:t>
      </w:r>
    </w:p>
    <w:p w:rsidR="001C37FC" w:rsidRPr="00382E51" w:rsidRDefault="001C37FC" w:rsidP="006A5A65">
      <w:pPr>
        <w:tabs>
          <w:tab w:val="num" w:pos="720"/>
        </w:tabs>
      </w:pPr>
    </w:p>
    <w:p w:rsidR="00B105BA" w:rsidRPr="00382E51" w:rsidRDefault="00B105BA" w:rsidP="006A5A65">
      <w:pPr>
        <w:tabs>
          <w:tab w:val="num" w:pos="720"/>
        </w:tabs>
      </w:pPr>
    </w:p>
    <w:p w:rsidR="00B105BA" w:rsidRPr="00382E51" w:rsidRDefault="00B105BA" w:rsidP="006A5A65">
      <w:pPr>
        <w:tabs>
          <w:tab w:val="num" w:pos="720"/>
        </w:tabs>
      </w:pPr>
    </w:p>
    <w:p w:rsidR="00B105BA" w:rsidRPr="00382E51" w:rsidRDefault="00B105BA" w:rsidP="006A5A65">
      <w:pPr>
        <w:tabs>
          <w:tab w:val="num" w:pos="720"/>
        </w:tabs>
      </w:pPr>
    </w:p>
    <w:p w:rsidR="00B105BA" w:rsidRPr="00382E51" w:rsidRDefault="00B105BA" w:rsidP="006A5A65">
      <w:pPr>
        <w:tabs>
          <w:tab w:val="num" w:pos="720"/>
        </w:tabs>
      </w:pPr>
    </w:p>
    <w:p w:rsidR="00D4513C" w:rsidRPr="00382E51" w:rsidRDefault="00D4513C" w:rsidP="006A5A65">
      <w:pPr>
        <w:tabs>
          <w:tab w:val="num" w:pos="720"/>
        </w:tabs>
      </w:pPr>
    </w:p>
    <w:p w:rsidR="00D4513C" w:rsidRPr="00382E51" w:rsidRDefault="00D4513C" w:rsidP="006A5A65">
      <w:pPr>
        <w:tabs>
          <w:tab w:val="num" w:pos="720"/>
        </w:tabs>
      </w:pPr>
    </w:p>
    <w:p w:rsidR="00D4513C" w:rsidRPr="00382E51" w:rsidRDefault="00D4513C" w:rsidP="006A5A65">
      <w:pPr>
        <w:tabs>
          <w:tab w:val="num" w:pos="720"/>
        </w:tabs>
      </w:pPr>
    </w:p>
    <w:p w:rsidR="00D4513C" w:rsidRPr="00382E51" w:rsidRDefault="00D4513C" w:rsidP="006A5A65">
      <w:pPr>
        <w:tabs>
          <w:tab w:val="num" w:pos="720"/>
        </w:tabs>
      </w:pPr>
    </w:p>
    <w:p w:rsidR="00D4513C" w:rsidRPr="00382E51" w:rsidRDefault="00D4513C" w:rsidP="006A5A65">
      <w:pPr>
        <w:tabs>
          <w:tab w:val="num" w:pos="720"/>
        </w:tabs>
      </w:pPr>
    </w:p>
    <w:p w:rsidR="00D4513C" w:rsidRPr="00382E51" w:rsidRDefault="00D4513C" w:rsidP="006A5A65">
      <w:pPr>
        <w:tabs>
          <w:tab w:val="num" w:pos="720"/>
        </w:tabs>
      </w:pPr>
    </w:p>
    <w:p w:rsidR="00D4513C" w:rsidRPr="00382E51" w:rsidRDefault="00D4513C" w:rsidP="006A5A65">
      <w:pPr>
        <w:tabs>
          <w:tab w:val="num" w:pos="720"/>
        </w:tabs>
      </w:pPr>
    </w:p>
    <w:p w:rsidR="00D4513C" w:rsidRPr="00382E51" w:rsidRDefault="00D4513C" w:rsidP="006A5A65">
      <w:pPr>
        <w:tabs>
          <w:tab w:val="num" w:pos="720"/>
        </w:tabs>
      </w:pPr>
    </w:p>
    <w:p w:rsidR="00D4513C" w:rsidRPr="00382E51" w:rsidRDefault="00D4513C" w:rsidP="006A5A65">
      <w:pPr>
        <w:tabs>
          <w:tab w:val="num" w:pos="720"/>
        </w:tabs>
      </w:pPr>
    </w:p>
    <w:p w:rsidR="00D4513C" w:rsidRPr="00382E51" w:rsidRDefault="00D4513C" w:rsidP="006A5A65">
      <w:pPr>
        <w:tabs>
          <w:tab w:val="num" w:pos="720"/>
        </w:tabs>
      </w:pPr>
    </w:p>
    <w:p w:rsidR="00D4513C" w:rsidRPr="00382E51" w:rsidRDefault="00D4513C" w:rsidP="006A5A65">
      <w:pPr>
        <w:tabs>
          <w:tab w:val="num" w:pos="720"/>
        </w:tabs>
      </w:pPr>
    </w:p>
    <w:p w:rsidR="00D4513C" w:rsidRDefault="00D4513C" w:rsidP="006A5A65">
      <w:pPr>
        <w:tabs>
          <w:tab w:val="num" w:pos="720"/>
        </w:tabs>
      </w:pPr>
    </w:p>
    <w:p w:rsidR="00B26EE4" w:rsidRDefault="00B26EE4" w:rsidP="006A5A65">
      <w:pPr>
        <w:tabs>
          <w:tab w:val="num" w:pos="720"/>
        </w:tabs>
      </w:pPr>
    </w:p>
    <w:p w:rsidR="00B26EE4" w:rsidRDefault="00B26EE4" w:rsidP="006A5A65">
      <w:pPr>
        <w:tabs>
          <w:tab w:val="num" w:pos="720"/>
        </w:tabs>
      </w:pPr>
    </w:p>
    <w:p w:rsidR="00B26EE4" w:rsidRDefault="00B26EE4" w:rsidP="006A5A65">
      <w:pPr>
        <w:tabs>
          <w:tab w:val="num" w:pos="720"/>
        </w:tabs>
      </w:pPr>
    </w:p>
    <w:p w:rsidR="00B26EE4" w:rsidRDefault="00B26EE4" w:rsidP="006A5A65">
      <w:pPr>
        <w:tabs>
          <w:tab w:val="num" w:pos="720"/>
        </w:tabs>
      </w:pPr>
    </w:p>
    <w:p w:rsidR="00B26EE4" w:rsidRDefault="00B26EE4" w:rsidP="006A5A65">
      <w:pPr>
        <w:tabs>
          <w:tab w:val="num" w:pos="720"/>
        </w:tabs>
      </w:pPr>
    </w:p>
    <w:p w:rsidR="00B26EE4" w:rsidRDefault="00B26EE4" w:rsidP="006A5A65">
      <w:pPr>
        <w:tabs>
          <w:tab w:val="num" w:pos="720"/>
        </w:tabs>
      </w:pPr>
    </w:p>
    <w:p w:rsidR="00937769" w:rsidRPr="00382E51" w:rsidRDefault="00670B54" w:rsidP="00B26EE4">
      <w:pPr>
        <w:jc w:val="center"/>
        <w:rPr>
          <w:b/>
        </w:rPr>
      </w:pPr>
      <w:r w:rsidRPr="00382E51">
        <w:rPr>
          <w:b/>
        </w:rPr>
        <w:lastRenderedPageBreak/>
        <w:t>Class Schedule</w:t>
      </w:r>
    </w:p>
    <w:p w:rsidR="00670B54" w:rsidRPr="00382E51" w:rsidRDefault="00937769" w:rsidP="006A7029">
      <w:pPr>
        <w:rPr>
          <w:b/>
        </w:rPr>
      </w:pPr>
      <w:r w:rsidRPr="00382E51">
        <w:rPr>
          <w:b/>
        </w:rPr>
        <w:t>Note that this is a tentative outline and the actual coverage will depend on the pace of progress of the class.</w:t>
      </w:r>
    </w:p>
    <w:p w:rsidR="00382E51" w:rsidRPr="00382E51" w:rsidRDefault="00382E51" w:rsidP="006A7029"/>
    <w:tbl>
      <w:tblPr>
        <w:tblStyle w:val="TableGrid"/>
        <w:tblW w:w="9674" w:type="dxa"/>
        <w:jc w:val="center"/>
        <w:tblLook w:val="04A0" w:firstRow="1" w:lastRow="0" w:firstColumn="1" w:lastColumn="0" w:noHBand="0" w:noVBand="1"/>
      </w:tblPr>
      <w:tblGrid>
        <w:gridCol w:w="855"/>
        <w:gridCol w:w="1728"/>
        <w:gridCol w:w="4072"/>
        <w:gridCol w:w="3019"/>
      </w:tblGrid>
      <w:tr w:rsidR="004F384A" w:rsidRPr="00382E51" w:rsidTr="00FA0CCB">
        <w:trPr>
          <w:jc w:val="center"/>
        </w:trPr>
        <w:tc>
          <w:tcPr>
            <w:tcW w:w="855" w:type="dxa"/>
          </w:tcPr>
          <w:p w:rsidR="004F384A" w:rsidRPr="00382E51" w:rsidRDefault="004F384A" w:rsidP="008E10A5">
            <w:pPr>
              <w:jc w:val="center"/>
              <w:rPr>
                <w:b/>
                <w:sz w:val="22"/>
                <w:szCs w:val="22"/>
              </w:rPr>
            </w:pPr>
            <w:r w:rsidRPr="00382E51">
              <w:rPr>
                <w:b/>
                <w:sz w:val="22"/>
                <w:szCs w:val="22"/>
              </w:rPr>
              <w:t>L#</w:t>
            </w:r>
          </w:p>
        </w:tc>
        <w:tc>
          <w:tcPr>
            <w:tcW w:w="1728" w:type="dxa"/>
          </w:tcPr>
          <w:p w:rsidR="004F384A" w:rsidRPr="00382E51" w:rsidRDefault="004F384A" w:rsidP="008E10A5">
            <w:pPr>
              <w:jc w:val="center"/>
              <w:rPr>
                <w:b/>
                <w:sz w:val="22"/>
                <w:szCs w:val="22"/>
              </w:rPr>
            </w:pPr>
            <w:r w:rsidRPr="00382E51">
              <w:rPr>
                <w:b/>
                <w:sz w:val="22"/>
                <w:szCs w:val="22"/>
              </w:rPr>
              <w:t>Date</w:t>
            </w:r>
          </w:p>
        </w:tc>
        <w:tc>
          <w:tcPr>
            <w:tcW w:w="4072" w:type="dxa"/>
          </w:tcPr>
          <w:p w:rsidR="004F384A" w:rsidRPr="00382E51" w:rsidRDefault="004F384A" w:rsidP="008E10A5">
            <w:pPr>
              <w:jc w:val="center"/>
              <w:rPr>
                <w:b/>
                <w:sz w:val="22"/>
                <w:szCs w:val="22"/>
              </w:rPr>
            </w:pPr>
            <w:r w:rsidRPr="00382E51">
              <w:rPr>
                <w:b/>
                <w:sz w:val="22"/>
                <w:szCs w:val="22"/>
              </w:rPr>
              <w:t>Topics</w:t>
            </w:r>
          </w:p>
        </w:tc>
        <w:tc>
          <w:tcPr>
            <w:tcW w:w="3019" w:type="dxa"/>
          </w:tcPr>
          <w:p w:rsidR="004F384A" w:rsidRPr="00382E51" w:rsidRDefault="004F384A" w:rsidP="008E10A5">
            <w:pPr>
              <w:jc w:val="center"/>
              <w:rPr>
                <w:b/>
                <w:sz w:val="22"/>
                <w:szCs w:val="22"/>
              </w:rPr>
            </w:pPr>
            <w:r w:rsidRPr="00382E51">
              <w:rPr>
                <w:b/>
                <w:sz w:val="22"/>
                <w:szCs w:val="22"/>
              </w:rPr>
              <w:t>Reading</w:t>
            </w:r>
          </w:p>
        </w:tc>
      </w:tr>
      <w:tr w:rsidR="004F384A" w:rsidRPr="00382E51" w:rsidTr="00FA0CCB">
        <w:trPr>
          <w:jc w:val="center"/>
        </w:trPr>
        <w:tc>
          <w:tcPr>
            <w:tcW w:w="855" w:type="dxa"/>
          </w:tcPr>
          <w:p w:rsidR="004F384A" w:rsidRPr="00382E51" w:rsidRDefault="004F384A" w:rsidP="008E10A5">
            <w:pPr>
              <w:jc w:val="center"/>
              <w:rPr>
                <w:b/>
                <w:sz w:val="22"/>
                <w:szCs w:val="22"/>
              </w:rPr>
            </w:pPr>
            <w:r w:rsidRPr="00382E51">
              <w:rPr>
                <w:b/>
                <w:sz w:val="22"/>
                <w:szCs w:val="22"/>
              </w:rPr>
              <w:t>1</w:t>
            </w:r>
          </w:p>
        </w:tc>
        <w:tc>
          <w:tcPr>
            <w:tcW w:w="1728" w:type="dxa"/>
          </w:tcPr>
          <w:p w:rsidR="004F384A" w:rsidRPr="00382E51" w:rsidRDefault="001D15D9" w:rsidP="00C53C36">
            <w:pPr>
              <w:rPr>
                <w:sz w:val="22"/>
                <w:szCs w:val="22"/>
              </w:rPr>
            </w:pPr>
            <w:r>
              <w:rPr>
                <w:sz w:val="22"/>
                <w:szCs w:val="22"/>
              </w:rPr>
              <w:t>January 28</w:t>
            </w:r>
          </w:p>
        </w:tc>
        <w:tc>
          <w:tcPr>
            <w:tcW w:w="4072" w:type="dxa"/>
          </w:tcPr>
          <w:p w:rsidR="0084581D" w:rsidRPr="00382E51" w:rsidRDefault="00D12A37" w:rsidP="00D12A37">
            <w:pPr>
              <w:widowControl/>
              <w:tabs>
                <w:tab w:val="clear" w:pos="-960"/>
                <w:tab w:val="clear" w:pos="-720"/>
                <w:tab w:val="clear" w:pos="0"/>
                <w:tab w:val="clear" w:pos="720"/>
                <w:tab w:val="clear" w:pos="18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sz w:val="22"/>
                <w:szCs w:val="22"/>
              </w:rPr>
            </w:pPr>
            <w:r w:rsidRPr="00382E51">
              <w:rPr>
                <w:sz w:val="22"/>
                <w:szCs w:val="22"/>
              </w:rPr>
              <w:t xml:space="preserve">Syllabus and </w:t>
            </w:r>
            <w:r w:rsidR="00937769" w:rsidRPr="00382E51">
              <w:rPr>
                <w:sz w:val="22"/>
                <w:szCs w:val="22"/>
              </w:rPr>
              <w:t xml:space="preserve">Introduction </w:t>
            </w:r>
          </w:p>
          <w:p w:rsidR="00D12A37" w:rsidRPr="00382E51" w:rsidRDefault="00D12A37" w:rsidP="00D12A37">
            <w:pPr>
              <w:widowControl/>
              <w:tabs>
                <w:tab w:val="clear" w:pos="-960"/>
                <w:tab w:val="clear" w:pos="-720"/>
                <w:tab w:val="clear" w:pos="0"/>
                <w:tab w:val="clear" w:pos="720"/>
                <w:tab w:val="clear" w:pos="18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sz w:val="22"/>
                <w:szCs w:val="22"/>
              </w:rPr>
            </w:pPr>
          </w:p>
        </w:tc>
        <w:tc>
          <w:tcPr>
            <w:tcW w:w="3019" w:type="dxa"/>
          </w:tcPr>
          <w:p w:rsidR="0009781B" w:rsidRPr="00382E51" w:rsidRDefault="00D12A37" w:rsidP="008E10A5">
            <w:pPr>
              <w:rPr>
                <w:sz w:val="22"/>
                <w:szCs w:val="22"/>
              </w:rPr>
            </w:pPr>
            <w:r w:rsidRPr="00382E51">
              <w:rPr>
                <w:sz w:val="22"/>
                <w:szCs w:val="22"/>
              </w:rPr>
              <w:t>PH: Chapter 1</w:t>
            </w:r>
          </w:p>
        </w:tc>
      </w:tr>
      <w:tr w:rsidR="004F384A" w:rsidRPr="00382E51" w:rsidTr="00FA0CCB">
        <w:trPr>
          <w:jc w:val="center"/>
        </w:trPr>
        <w:tc>
          <w:tcPr>
            <w:tcW w:w="855" w:type="dxa"/>
          </w:tcPr>
          <w:p w:rsidR="004F384A" w:rsidRPr="00382E51" w:rsidRDefault="004F384A" w:rsidP="008E10A5">
            <w:pPr>
              <w:jc w:val="center"/>
              <w:rPr>
                <w:b/>
                <w:sz w:val="22"/>
                <w:szCs w:val="22"/>
              </w:rPr>
            </w:pPr>
            <w:r w:rsidRPr="00382E51">
              <w:rPr>
                <w:b/>
                <w:sz w:val="22"/>
                <w:szCs w:val="22"/>
              </w:rPr>
              <w:t>2</w:t>
            </w:r>
          </w:p>
        </w:tc>
        <w:tc>
          <w:tcPr>
            <w:tcW w:w="1728" w:type="dxa"/>
          </w:tcPr>
          <w:p w:rsidR="004F384A" w:rsidRPr="00382E51" w:rsidRDefault="001D15D9" w:rsidP="008E10A5">
            <w:pPr>
              <w:rPr>
                <w:sz w:val="22"/>
                <w:szCs w:val="22"/>
              </w:rPr>
            </w:pPr>
            <w:r>
              <w:rPr>
                <w:sz w:val="22"/>
                <w:szCs w:val="22"/>
              </w:rPr>
              <w:t>February 4</w:t>
            </w:r>
          </w:p>
        </w:tc>
        <w:tc>
          <w:tcPr>
            <w:tcW w:w="4072" w:type="dxa"/>
          </w:tcPr>
          <w:p w:rsidR="002F06DE" w:rsidRPr="00382E51" w:rsidRDefault="00D12A37" w:rsidP="007E1A4D">
            <w:pPr>
              <w:widowControl/>
              <w:tabs>
                <w:tab w:val="clear" w:pos="-960"/>
                <w:tab w:val="clear" w:pos="-720"/>
                <w:tab w:val="clear" w:pos="0"/>
                <w:tab w:val="clear" w:pos="720"/>
                <w:tab w:val="clear" w:pos="18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sz w:val="22"/>
                <w:szCs w:val="22"/>
              </w:rPr>
            </w:pPr>
            <w:r w:rsidRPr="00382E51">
              <w:rPr>
                <w:sz w:val="22"/>
                <w:szCs w:val="22"/>
              </w:rPr>
              <w:t>Investing thorough Mutual Funds</w:t>
            </w:r>
          </w:p>
          <w:p w:rsidR="00D12A37" w:rsidRPr="00382E51" w:rsidRDefault="00D12A37" w:rsidP="007E1A4D">
            <w:pPr>
              <w:widowControl/>
              <w:tabs>
                <w:tab w:val="clear" w:pos="-960"/>
                <w:tab w:val="clear" w:pos="-720"/>
                <w:tab w:val="clear" w:pos="0"/>
                <w:tab w:val="clear" w:pos="720"/>
                <w:tab w:val="clear" w:pos="18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sz w:val="22"/>
                <w:szCs w:val="22"/>
              </w:rPr>
            </w:pPr>
            <w:r w:rsidRPr="00382E51">
              <w:rPr>
                <w:sz w:val="22"/>
                <w:szCs w:val="22"/>
              </w:rPr>
              <w:t>How Mutual Funds Work</w:t>
            </w:r>
          </w:p>
          <w:p w:rsidR="0084581D" w:rsidRPr="00382E51" w:rsidRDefault="0084581D" w:rsidP="007E1A4D">
            <w:pPr>
              <w:widowControl/>
              <w:tabs>
                <w:tab w:val="clear" w:pos="-960"/>
                <w:tab w:val="clear" w:pos="-720"/>
                <w:tab w:val="clear" w:pos="0"/>
                <w:tab w:val="clear" w:pos="720"/>
                <w:tab w:val="clear" w:pos="18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sz w:val="22"/>
                <w:szCs w:val="22"/>
              </w:rPr>
            </w:pPr>
          </w:p>
        </w:tc>
        <w:tc>
          <w:tcPr>
            <w:tcW w:w="3019" w:type="dxa"/>
          </w:tcPr>
          <w:p w:rsidR="004F384A" w:rsidRPr="00382E51" w:rsidRDefault="00D12A37" w:rsidP="007E1A4D">
            <w:pPr>
              <w:rPr>
                <w:sz w:val="22"/>
                <w:szCs w:val="22"/>
              </w:rPr>
            </w:pPr>
            <w:r w:rsidRPr="00382E51">
              <w:rPr>
                <w:sz w:val="22"/>
                <w:szCs w:val="22"/>
              </w:rPr>
              <w:t>PH: Chapter</w:t>
            </w:r>
            <w:r w:rsidR="00FA0CCB" w:rsidRPr="00382E51">
              <w:rPr>
                <w:sz w:val="22"/>
                <w:szCs w:val="22"/>
              </w:rPr>
              <w:t>s</w:t>
            </w:r>
            <w:r w:rsidRPr="00382E51">
              <w:rPr>
                <w:sz w:val="22"/>
                <w:szCs w:val="22"/>
              </w:rPr>
              <w:t xml:space="preserve"> 1&amp;2</w:t>
            </w:r>
          </w:p>
        </w:tc>
      </w:tr>
      <w:tr w:rsidR="004F384A" w:rsidRPr="00382E51" w:rsidTr="00FA0CCB">
        <w:trPr>
          <w:trHeight w:val="350"/>
          <w:jc w:val="center"/>
        </w:trPr>
        <w:tc>
          <w:tcPr>
            <w:tcW w:w="855" w:type="dxa"/>
          </w:tcPr>
          <w:p w:rsidR="004F384A" w:rsidRPr="00382E51" w:rsidRDefault="004F384A" w:rsidP="008E10A5">
            <w:pPr>
              <w:jc w:val="center"/>
              <w:rPr>
                <w:b/>
                <w:sz w:val="22"/>
                <w:szCs w:val="22"/>
              </w:rPr>
            </w:pPr>
            <w:r w:rsidRPr="00382E51">
              <w:rPr>
                <w:b/>
                <w:sz w:val="22"/>
                <w:szCs w:val="22"/>
              </w:rPr>
              <w:t>3</w:t>
            </w:r>
          </w:p>
        </w:tc>
        <w:tc>
          <w:tcPr>
            <w:tcW w:w="1728" w:type="dxa"/>
          </w:tcPr>
          <w:p w:rsidR="004F384A" w:rsidRPr="00382E51" w:rsidRDefault="001D15D9" w:rsidP="008E10A5">
            <w:pPr>
              <w:rPr>
                <w:sz w:val="22"/>
                <w:szCs w:val="22"/>
              </w:rPr>
            </w:pPr>
            <w:r>
              <w:rPr>
                <w:sz w:val="22"/>
                <w:szCs w:val="22"/>
              </w:rPr>
              <w:t>February 11</w:t>
            </w:r>
          </w:p>
        </w:tc>
        <w:tc>
          <w:tcPr>
            <w:tcW w:w="4072" w:type="dxa"/>
          </w:tcPr>
          <w:p w:rsidR="007E1A4D" w:rsidRPr="00382E51" w:rsidRDefault="00D12A37" w:rsidP="007E1A4D">
            <w:pPr>
              <w:widowControl/>
              <w:tabs>
                <w:tab w:val="clear" w:pos="-960"/>
                <w:tab w:val="clear" w:pos="-720"/>
                <w:tab w:val="clear" w:pos="0"/>
                <w:tab w:val="clear" w:pos="720"/>
                <w:tab w:val="clear" w:pos="18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sz w:val="22"/>
                <w:szCs w:val="22"/>
              </w:rPr>
            </w:pPr>
            <w:r w:rsidRPr="00382E51">
              <w:rPr>
                <w:sz w:val="22"/>
                <w:szCs w:val="22"/>
              </w:rPr>
              <w:t>Cost of Mutual Funds</w:t>
            </w:r>
          </w:p>
          <w:p w:rsidR="00040817" w:rsidRPr="00382E51" w:rsidRDefault="00040817" w:rsidP="007E1A4D">
            <w:pPr>
              <w:widowControl/>
              <w:tabs>
                <w:tab w:val="clear" w:pos="-960"/>
                <w:tab w:val="clear" w:pos="-720"/>
                <w:tab w:val="clear" w:pos="0"/>
                <w:tab w:val="clear" w:pos="720"/>
                <w:tab w:val="clear" w:pos="18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sz w:val="22"/>
                <w:szCs w:val="22"/>
              </w:rPr>
            </w:pPr>
            <w:r w:rsidRPr="00382E51">
              <w:rPr>
                <w:sz w:val="22"/>
                <w:szCs w:val="22"/>
              </w:rPr>
              <w:t>Mutual Funds-Sales and Operations</w:t>
            </w:r>
          </w:p>
          <w:p w:rsidR="0084581D" w:rsidRPr="00382E51" w:rsidRDefault="0084581D" w:rsidP="007E1A4D">
            <w:pPr>
              <w:widowControl/>
              <w:tabs>
                <w:tab w:val="clear" w:pos="-960"/>
                <w:tab w:val="clear" w:pos="-720"/>
                <w:tab w:val="clear" w:pos="0"/>
                <w:tab w:val="clear" w:pos="720"/>
                <w:tab w:val="clear" w:pos="18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sz w:val="22"/>
                <w:szCs w:val="22"/>
              </w:rPr>
            </w:pPr>
          </w:p>
        </w:tc>
        <w:tc>
          <w:tcPr>
            <w:tcW w:w="3019" w:type="dxa"/>
          </w:tcPr>
          <w:p w:rsidR="004F384A" w:rsidRPr="00382E51" w:rsidRDefault="00D12A37" w:rsidP="008E10A5">
            <w:pPr>
              <w:rPr>
                <w:sz w:val="22"/>
                <w:szCs w:val="22"/>
              </w:rPr>
            </w:pPr>
            <w:r w:rsidRPr="00382E51">
              <w:rPr>
                <w:sz w:val="22"/>
                <w:szCs w:val="22"/>
              </w:rPr>
              <w:t>P</w:t>
            </w:r>
            <w:r w:rsidR="0054207F" w:rsidRPr="00382E51">
              <w:rPr>
                <w:sz w:val="22"/>
                <w:szCs w:val="22"/>
              </w:rPr>
              <w:t>H: Chapter</w:t>
            </w:r>
            <w:r w:rsidR="00040817" w:rsidRPr="00382E51">
              <w:rPr>
                <w:sz w:val="22"/>
                <w:szCs w:val="22"/>
              </w:rPr>
              <w:t>s</w:t>
            </w:r>
            <w:r w:rsidR="0054207F" w:rsidRPr="00382E51">
              <w:rPr>
                <w:sz w:val="22"/>
                <w:szCs w:val="22"/>
              </w:rPr>
              <w:t xml:space="preserve"> 5</w:t>
            </w:r>
            <w:r w:rsidR="00040817" w:rsidRPr="00382E51">
              <w:rPr>
                <w:sz w:val="22"/>
                <w:szCs w:val="22"/>
              </w:rPr>
              <w:t>&amp;11</w:t>
            </w:r>
          </w:p>
        </w:tc>
      </w:tr>
      <w:tr w:rsidR="00040817" w:rsidRPr="00382E51" w:rsidTr="00FA0CCB">
        <w:trPr>
          <w:jc w:val="center"/>
        </w:trPr>
        <w:tc>
          <w:tcPr>
            <w:tcW w:w="855" w:type="dxa"/>
          </w:tcPr>
          <w:p w:rsidR="00040817" w:rsidRPr="00382E51" w:rsidRDefault="00040817" w:rsidP="00040817">
            <w:pPr>
              <w:jc w:val="center"/>
              <w:rPr>
                <w:b/>
                <w:sz w:val="22"/>
                <w:szCs w:val="22"/>
              </w:rPr>
            </w:pPr>
            <w:r w:rsidRPr="00382E51">
              <w:rPr>
                <w:b/>
                <w:sz w:val="22"/>
                <w:szCs w:val="22"/>
              </w:rPr>
              <w:t>4</w:t>
            </w:r>
          </w:p>
        </w:tc>
        <w:tc>
          <w:tcPr>
            <w:tcW w:w="1728" w:type="dxa"/>
          </w:tcPr>
          <w:p w:rsidR="00040817" w:rsidRPr="00382E51" w:rsidRDefault="001D15D9" w:rsidP="00040817">
            <w:pPr>
              <w:rPr>
                <w:sz w:val="22"/>
                <w:szCs w:val="22"/>
              </w:rPr>
            </w:pPr>
            <w:r>
              <w:rPr>
                <w:sz w:val="22"/>
                <w:szCs w:val="22"/>
              </w:rPr>
              <w:t>February 25</w:t>
            </w:r>
          </w:p>
        </w:tc>
        <w:tc>
          <w:tcPr>
            <w:tcW w:w="4072" w:type="dxa"/>
          </w:tcPr>
          <w:p w:rsidR="00040817" w:rsidRDefault="00040817" w:rsidP="00040817">
            <w:pPr>
              <w:widowControl/>
              <w:tabs>
                <w:tab w:val="clear" w:pos="-960"/>
                <w:tab w:val="clear" w:pos="-720"/>
                <w:tab w:val="clear" w:pos="0"/>
                <w:tab w:val="clear" w:pos="720"/>
                <w:tab w:val="clear" w:pos="18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sz w:val="22"/>
                <w:szCs w:val="22"/>
              </w:rPr>
            </w:pPr>
            <w:r w:rsidRPr="00382E51">
              <w:rPr>
                <w:sz w:val="22"/>
                <w:szCs w:val="22"/>
              </w:rPr>
              <w:t>Comparing Mutual Funds-I</w:t>
            </w:r>
          </w:p>
          <w:p w:rsidR="004E36F6" w:rsidRPr="00382E51" w:rsidRDefault="004E36F6" w:rsidP="00040817">
            <w:pPr>
              <w:widowControl/>
              <w:tabs>
                <w:tab w:val="clear" w:pos="-960"/>
                <w:tab w:val="clear" w:pos="-720"/>
                <w:tab w:val="clear" w:pos="0"/>
                <w:tab w:val="clear" w:pos="720"/>
                <w:tab w:val="clear" w:pos="18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sz w:val="22"/>
                <w:szCs w:val="22"/>
              </w:rPr>
            </w:pPr>
          </w:p>
        </w:tc>
        <w:tc>
          <w:tcPr>
            <w:tcW w:w="3019" w:type="dxa"/>
          </w:tcPr>
          <w:p w:rsidR="00040817" w:rsidRPr="00382E51" w:rsidRDefault="00040817" w:rsidP="00040817">
            <w:pPr>
              <w:rPr>
                <w:sz w:val="22"/>
                <w:szCs w:val="22"/>
              </w:rPr>
            </w:pPr>
            <w:r w:rsidRPr="00382E51">
              <w:rPr>
                <w:sz w:val="22"/>
                <w:szCs w:val="22"/>
              </w:rPr>
              <w:t>PH: Chapter 3&amp;4</w:t>
            </w:r>
          </w:p>
          <w:p w:rsidR="00040817" w:rsidRPr="00382E51" w:rsidRDefault="00040817" w:rsidP="00040817">
            <w:pPr>
              <w:rPr>
                <w:sz w:val="22"/>
                <w:szCs w:val="22"/>
              </w:rPr>
            </w:pPr>
          </w:p>
        </w:tc>
      </w:tr>
      <w:tr w:rsidR="00040817" w:rsidRPr="00382E51" w:rsidTr="00FA0CCB">
        <w:trPr>
          <w:jc w:val="center"/>
        </w:trPr>
        <w:tc>
          <w:tcPr>
            <w:tcW w:w="855" w:type="dxa"/>
          </w:tcPr>
          <w:p w:rsidR="00040817" w:rsidRPr="00382E51" w:rsidRDefault="00040817" w:rsidP="00040817">
            <w:pPr>
              <w:jc w:val="center"/>
              <w:rPr>
                <w:b/>
                <w:sz w:val="22"/>
                <w:szCs w:val="22"/>
              </w:rPr>
            </w:pPr>
            <w:r w:rsidRPr="00382E51">
              <w:rPr>
                <w:b/>
                <w:sz w:val="22"/>
                <w:szCs w:val="22"/>
              </w:rPr>
              <w:t>5</w:t>
            </w:r>
          </w:p>
        </w:tc>
        <w:tc>
          <w:tcPr>
            <w:tcW w:w="1728" w:type="dxa"/>
          </w:tcPr>
          <w:p w:rsidR="00040817" w:rsidRPr="00382E51" w:rsidRDefault="001D15D9" w:rsidP="00040817">
            <w:pPr>
              <w:rPr>
                <w:sz w:val="22"/>
                <w:szCs w:val="22"/>
              </w:rPr>
            </w:pPr>
            <w:r>
              <w:rPr>
                <w:sz w:val="22"/>
                <w:szCs w:val="22"/>
              </w:rPr>
              <w:t>March 4</w:t>
            </w:r>
          </w:p>
        </w:tc>
        <w:tc>
          <w:tcPr>
            <w:tcW w:w="4072" w:type="dxa"/>
          </w:tcPr>
          <w:p w:rsidR="00040817" w:rsidRDefault="00040817" w:rsidP="00040817">
            <w:pPr>
              <w:widowControl/>
              <w:tabs>
                <w:tab w:val="clear" w:pos="-960"/>
                <w:tab w:val="clear" w:pos="-720"/>
                <w:tab w:val="clear" w:pos="0"/>
                <w:tab w:val="clear" w:pos="720"/>
                <w:tab w:val="clear" w:pos="18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sz w:val="22"/>
                <w:szCs w:val="22"/>
              </w:rPr>
            </w:pPr>
            <w:r w:rsidRPr="00382E51">
              <w:rPr>
                <w:sz w:val="22"/>
                <w:szCs w:val="22"/>
              </w:rPr>
              <w:t>Comparing Mutual Funds-II</w:t>
            </w:r>
          </w:p>
          <w:p w:rsidR="004E36F6" w:rsidRPr="004E36F6" w:rsidRDefault="004E36F6" w:rsidP="00040817">
            <w:pPr>
              <w:widowControl/>
              <w:tabs>
                <w:tab w:val="clear" w:pos="-960"/>
                <w:tab w:val="clear" w:pos="-720"/>
                <w:tab w:val="clear" w:pos="0"/>
                <w:tab w:val="clear" w:pos="720"/>
                <w:tab w:val="clear" w:pos="18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b/>
                <w:sz w:val="22"/>
                <w:szCs w:val="22"/>
              </w:rPr>
            </w:pPr>
            <w:r w:rsidRPr="004E36F6">
              <w:rPr>
                <w:b/>
                <w:sz w:val="22"/>
                <w:szCs w:val="22"/>
              </w:rPr>
              <w:t>In-Class Excel Analysis</w:t>
            </w:r>
          </w:p>
          <w:p w:rsidR="004E36F6" w:rsidRPr="00382E51" w:rsidRDefault="004E36F6" w:rsidP="00040817">
            <w:pPr>
              <w:widowControl/>
              <w:tabs>
                <w:tab w:val="clear" w:pos="-960"/>
                <w:tab w:val="clear" w:pos="-720"/>
                <w:tab w:val="clear" w:pos="0"/>
                <w:tab w:val="clear" w:pos="720"/>
                <w:tab w:val="clear" w:pos="18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sz w:val="22"/>
                <w:szCs w:val="22"/>
              </w:rPr>
            </w:pPr>
          </w:p>
        </w:tc>
        <w:tc>
          <w:tcPr>
            <w:tcW w:w="3019" w:type="dxa"/>
          </w:tcPr>
          <w:p w:rsidR="00040817" w:rsidRPr="00382E51" w:rsidRDefault="00040817" w:rsidP="00040817">
            <w:pPr>
              <w:rPr>
                <w:sz w:val="22"/>
                <w:szCs w:val="22"/>
              </w:rPr>
            </w:pPr>
            <w:r w:rsidRPr="00382E51">
              <w:rPr>
                <w:sz w:val="22"/>
                <w:szCs w:val="22"/>
              </w:rPr>
              <w:t>PH: Chapter 3&amp;4</w:t>
            </w:r>
          </w:p>
          <w:p w:rsidR="00040817" w:rsidRPr="00382E51" w:rsidRDefault="00040817" w:rsidP="00040817">
            <w:pPr>
              <w:rPr>
                <w:sz w:val="22"/>
                <w:szCs w:val="22"/>
              </w:rPr>
            </w:pPr>
          </w:p>
        </w:tc>
      </w:tr>
      <w:tr w:rsidR="00040817" w:rsidRPr="00382E51" w:rsidTr="00FA0CCB">
        <w:trPr>
          <w:jc w:val="center"/>
        </w:trPr>
        <w:tc>
          <w:tcPr>
            <w:tcW w:w="855" w:type="dxa"/>
          </w:tcPr>
          <w:p w:rsidR="00040817" w:rsidRPr="00382E51" w:rsidRDefault="00040817" w:rsidP="00040817">
            <w:pPr>
              <w:jc w:val="center"/>
              <w:rPr>
                <w:b/>
                <w:sz w:val="22"/>
                <w:szCs w:val="22"/>
              </w:rPr>
            </w:pPr>
            <w:r w:rsidRPr="00382E51">
              <w:rPr>
                <w:b/>
                <w:sz w:val="22"/>
                <w:szCs w:val="22"/>
              </w:rPr>
              <w:t>6</w:t>
            </w:r>
          </w:p>
        </w:tc>
        <w:tc>
          <w:tcPr>
            <w:tcW w:w="1728" w:type="dxa"/>
          </w:tcPr>
          <w:p w:rsidR="00040817" w:rsidRPr="00382E51" w:rsidRDefault="001D15D9" w:rsidP="00040817">
            <w:pPr>
              <w:rPr>
                <w:sz w:val="22"/>
                <w:szCs w:val="22"/>
              </w:rPr>
            </w:pPr>
            <w:r>
              <w:rPr>
                <w:sz w:val="22"/>
                <w:szCs w:val="22"/>
              </w:rPr>
              <w:t>March 18</w:t>
            </w:r>
          </w:p>
        </w:tc>
        <w:tc>
          <w:tcPr>
            <w:tcW w:w="4072" w:type="dxa"/>
          </w:tcPr>
          <w:p w:rsidR="00040817" w:rsidRDefault="00040817" w:rsidP="00040817">
            <w:pPr>
              <w:rPr>
                <w:sz w:val="22"/>
                <w:szCs w:val="22"/>
              </w:rPr>
            </w:pPr>
            <w:r w:rsidRPr="00382E51">
              <w:rPr>
                <w:sz w:val="22"/>
                <w:szCs w:val="22"/>
              </w:rPr>
              <w:t>Mutual Fund Portfolio Management</w:t>
            </w:r>
          </w:p>
          <w:p w:rsidR="00040817" w:rsidRPr="00382E51" w:rsidRDefault="00040817" w:rsidP="008B2565">
            <w:pPr>
              <w:rPr>
                <w:sz w:val="22"/>
                <w:szCs w:val="22"/>
              </w:rPr>
            </w:pPr>
          </w:p>
        </w:tc>
        <w:tc>
          <w:tcPr>
            <w:tcW w:w="3019" w:type="dxa"/>
          </w:tcPr>
          <w:p w:rsidR="00040817" w:rsidRPr="00382E51" w:rsidRDefault="00040817" w:rsidP="00040817">
            <w:pPr>
              <w:rPr>
                <w:sz w:val="22"/>
                <w:szCs w:val="22"/>
              </w:rPr>
            </w:pPr>
            <w:r w:rsidRPr="00382E51">
              <w:rPr>
                <w:sz w:val="22"/>
                <w:szCs w:val="22"/>
              </w:rPr>
              <w:t>PH: Chapter 6</w:t>
            </w:r>
          </w:p>
        </w:tc>
      </w:tr>
      <w:tr w:rsidR="00040817" w:rsidRPr="00382E51" w:rsidTr="00FA0CCB">
        <w:trPr>
          <w:jc w:val="center"/>
        </w:trPr>
        <w:tc>
          <w:tcPr>
            <w:tcW w:w="855" w:type="dxa"/>
          </w:tcPr>
          <w:p w:rsidR="00040817" w:rsidRPr="00382E51" w:rsidRDefault="00040817" w:rsidP="00040817">
            <w:pPr>
              <w:jc w:val="center"/>
              <w:rPr>
                <w:b/>
                <w:sz w:val="22"/>
                <w:szCs w:val="22"/>
              </w:rPr>
            </w:pPr>
            <w:r w:rsidRPr="00382E51">
              <w:rPr>
                <w:b/>
                <w:sz w:val="22"/>
                <w:szCs w:val="22"/>
              </w:rPr>
              <w:t>7</w:t>
            </w:r>
          </w:p>
        </w:tc>
        <w:tc>
          <w:tcPr>
            <w:tcW w:w="1728" w:type="dxa"/>
          </w:tcPr>
          <w:p w:rsidR="00040817" w:rsidRPr="00382E51" w:rsidRDefault="001D15D9" w:rsidP="00040817">
            <w:pPr>
              <w:rPr>
                <w:sz w:val="22"/>
                <w:szCs w:val="22"/>
              </w:rPr>
            </w:pPr>
            <w:r>
              <w:rPr>
                <w:sz w:val="22"/>
                <w:szCs w:val="22"/>
              </w:rPr>
              <w:t>March 25</w:t>
            </w:r>
          </w:p>
        </w:tc>
        <w:tc>
          <w:tcPr>
            <w:tcW w:w="4072" w:type="dxa"/>
          </w:tcPr>
          <w:p w:rsidR="008B2565" w:rsidRDefault="008B2565" w:rsidP="008B2565">
            <w:pPr>
              <w:rPr>
                <w:b/>
                <w:sz w:val="22"/>
                <w:szCs w:val="22"/>
              </w:rPr>
            </w:pPr>
            <w:r w:rsidRPr="00E639E7">
              <w:rPr>
                <w:b/>
                <w:sz w:val="22"/>
                <w:szCs w:val="22"/>
              </w:rPr>
              <w:t>In-Class Case Discussion</w:t>
            </w:r>
          </w:p>
          <w:p w:rsidR="008B2565" w:rsidRPr="00E639E7" w:rsidRDefault="008B2565" w:rsidP="008B2565">
            <w:pPr>
              <w:rPr>
                <w:b/>
                <w:sz w:val="22"/>
                <w:szCs w:val="22"/>
              </w:rPr>
            </w:pPr>
            <w:r>
              <w:rPr>
                <w:b/>
                <w:sz w:val="22"/>
                <w:szCs w:val="22"/>
              </w:rPr>
              <w:t>(Bill Miller and Value Trust)</w:t>
            </w:r>
          </w:p>
          <w:p w:rsidR="00040817" w:rsidRPr="00382E51" w:rsidRDefault="00040817" w:rsidP="00040817">
            <w:pPr>
              <w:rPr>
                <w:b/>
                <w:sz w:val="22"/>
                <w:szCs w:val="22"/>
              </w:rPr>
            </w:pPr>
            <w:r w:rsidRPr="00382E51">
              <w:rPr>
                <w:b/>
                <w:sz w:val="22"/>
                <w:szCs w:val="22"/>
              </w:rPr>
              <w:t>Individual Project Discussion</w:t>
            </w:r>
          </w:p>
          <w:p w:rsidR="00040817" w:rsidRPr="00382E51" w:rsidRDefault="00040817" w:rsidP="00040817">
            <w:pPr>
              <w:rPr>
                <w:sz w:val="22"/>
                <w:szCs w:val="22"/>
              </w:rPr>
            </w:pPr>
          </w:p>
        </w:tc>
        <w:tc>
          <w:tcPr>
            <w:tcW w:w="3019" w:type="dxa"/>
          </w:tcPr>
          <w:p w:rsidR="00040817" w:rsidRPr="00382E51" w:rsidRDefault="00040817" w:rsidP="00040817">
            <w:pPr>
              <w:rPr>
                <w:sz w:val="22"/>
                <w:szCs w:val="22"/>
              </w:rPr>
            </w:pPr>
            <w:r w:rsidRPr="00382E51">
              <w:rPr>
                <w:sz w:val="22"/>
                <w:szCs w:val="22"/>
              </w:rPr>
              <w:t>Reading- PH Chapter 10</w:t>
            </w:r>
          </w:p>
          <w:p w:rsidR="00040817" w:rsidRPr="00382E51" w:rsidRDefault="00040817" w:rsidP="00040817">
            <w:pPr>
              <w:rPr>
                <w:sz w:val="22"/>
                <w:szCs w:val="22"/>
              </w:rPr>
            </w:pPr>
          </w:p>
        </w:tc>
      </w:tr>
      <w:tr w:rsidR="00040817" w:rsidRPr="00382E51" w:rsidTr="00FA0CCB">
        <w:trPr>
          <w:jc w:val="center"/>
        </w:trPr>
        <w:tc>
          <w:tcPr>
            <w:tcW w:w="855" w:type="dxa"/>
          </w:tcPr>
          <w:p w:rsidR="00040817" w:rsidRPr="00382E51" w:rsidRDefault="00040817" w:rsidP="00040817">
            <w:pPr>
              <w:jc w:val="center"/>
              <w:rPr>
                <w:b/>
                <w:sz w:val="22"/>
                <w:szCs w:val="22"/>
              </w:rPr>
            </w:pPr>
            <w:r w:rsidRPr="00382E51">
              <w:rPr>
                <w:b/>
                <w:sz w:val="22"/>
                <w:szCs w:val="22"/>
              </w:rPr>
              <w:t>8</w:t>
            </w:r>
          </w:p>
        </w:tc>
        <w:tc>
          <w:tcPr>
            <w:tcW w:w="1728" w:type="dxa"/>
          </w:tcPr>
          <w:p w:rsidR="00040817" w:rsidRPr="00382E51" w:rsidRDefault="001D15D9" w:rsidP="00040817">
            <w:pPr>
              <w:rPr>
                <w:sz w:val="22"/>
                <w:szCs w:val="22"/>
              </w:rPr>
            </w:pPr>
            <w:r>
              <w:rPr>
                <w:sz w:val="22"/>
                <w:szCs w:val="22"/>
              </w:rPr>
              <w:t>April 1</w:t>
            </w:r>
          </w:p>
        </w:tc>
        <w:tc>
          <w:tcPr>
            <w:tcW w:w="4072" w:type="dxa"/>
          </w:tcPr>
          <w:p w:rsidR="00040817" w:rsidRPr="00382E51" w:rsidRDefault="00040817" w:rsidP="00040817">
            <w:pPr>
              <w:rPr>
                <w:sz w:val="22"/>
                <w:szCs w:val="22"/>
              </w:rPr>
            </w:pPr>
            <w:r w:rsidRPr="00382E51">
              <w:rPr>
                <w:sz w:val="22"/>
                <w:szCs w:val="22"/>
              </w:rPr>
              <w:t>Mutual Fund Portfolio Management</w:t>
            </w:r>
          </w:p>
          <w:p w:rsidR="00040817" w:rsidRPr="00382E51" w:rsidRDefault="00040817" w:rsidP="00040817">
            <w:pPr>
              <w:rPr>
                <w:sz w:val="22"/>
                <w:szCs w:val="22"/>
              </w:rPr>
            </w:pPr>
          </w:p>
        </w:tc>
        <w:tc>
          <w:tcPr>
            <w:tcW w:w="3019" w:type="dxa"/>
          </w:tcPr>
          <w:p w:rsidR="00040817" w:rsidRPr="00382E51" w:rsidRDefault="00040817" w:rsidP="00040817">
            <w:pPr>
              <w:rPr>
                <w:sz w:val="22"/>
                <w:szCs w:val="22"/>
              </w:rPr>
            </w:pPr>
            <w:r w:rsidRPr="00382E51">
              <w:rPr>
                <w:sz w:val="22"/>
                <w:szCs w:val="22"/>
              </w:rPr>
              <w:t>PH: Chapters 7&amp;8</w:t>
            </w:r>
          </w:p>
        </w:tc>
      </w:tr>
      <w:tr w:rsidR="00040817" w:rsidRPr="00382E51" w:rsidTr="00FA0CCB">
        <w:trPr>
          <w:jc w:val="center"/>
        </w:trPr>
        <w:tc>
          <w:tcPr>
            <w:tcW w:w="855" w:type="dxa"/>
          </w:tcPr>
          <w:p w:rsidR="00040817" w:rsidRPr="00382E51" w:rsidRDefault="00040817" w:rsidP="00040817">
            <w:pPr>
              <w:jc w:val="center"/>
              <w:rPr>
                <w:b/>
                <w:sz w:val="22"/>
                <w:szCs w:val="22"/>
              </w:rPr>
            </w:pPr>
            <w:r w:rsidRPr="00382E51">
              <w:rPr>
                <w:b/>
                <w:sz w:val="22"/>
                <w:szCs w:val="22"/>
              </w:rPr>
              <w:t>9</w:t>
            </w:r>
          </w:p>
        </w:tc>
        <w:tc>
          <w:tcPr>
            <w:tcW w:w="1728" w:type="dxa"/>
          </w:tcPr>
          <w:p w:rsidR="00040817" w:rsidRPr="00382E51" w:rsidRDefault="001D15D9" w:rsidP="00040817">
            <w:pPr>
              <w:rPr>
                <w:sz w:val="22"/>
                <w:szCs w:val="22"/>
              </w:rPr>
            </w:pPr>
            <w:r>
              <w:rPr>
                <w:sz w:val="22"/>
                <w:szCs w:val="22"/>
              </w:rPr>
              <w:t>April 8</w:t>
            </w:r>
          </w:p>
        </w:tc>
        <w:tc>
          <w:tcPr>
            <w:tcW w:w="4072" w:type="dxa"/>
          </w:tcPr>
          <w:p w:rsidR="00040817" w:rsidRDefault="00040817" w:rsidP="00040817">
            <w:pPr>
              <w:rPr>
                <w:sz w:val="22"/>
                <w:szCs w:val="22"/>
              </w:rPr>
            </w:pPr>
            <w:r w:rsidRPr="00382E51">
              <w:rPr>
                <w:sz w:val="22"/>
                <w:szCs w:val="22"/>
              </w:rPr>
              <w:t>Implementing Portfolio Decisions: Trading</w:t>
            </w:r>
          </w:p>
          <w:p w:rsidR="004E36F6" w:rsidRPr="00567FCF" w:rsidRDefault="004E36F6" w:rsidP="00040817">
            <w:pPr>
              <w:rPr>
                <w:b/>
                <w:sz w:val="22"/>
                <w:szCs w:val="22"/>
              </w:rPr>
            </w:pPr>
            <w:r w:rsidRPr="00567FCF">
              <w:rPr>
                <w:b/>
                <w:sz w:val="22"/>
                <w:szCs w:val="22"/>
              </w:rPr>
              <w:t xml:space="preserve">Case I: </w:t>
            </w:r>
            <w:proofErr w:type="spellStart"/>
            <w:r w:rsidRPr="00567FCF">
              <w:rPr>
                <w:b/>
                <w:sz w:val="22"/>
                <w:szCs w:val="22"/>
              </w:rPr>
              <w:t>Pittinos</w:t>
            </w:r>
            <w:proofErr w:type="spellEnd"/>
            <w:r w:rsidRPr="00567FCF">
              <w:rPr>
                <w:b/>
                <w:sz w:val="22"/>
                <w:szCs w:val="22"/>
              </w:rPr>
              <w:t xml:space="preserve"> Financial Advisers</w:t>
            </w:r>
          </w:p>
          <w:p w:rsidR="00040817" w:rsidRPr="00382E51" w:rsidRDefault="00040817" w:rsidP="00040817">
            <w:pPr>
              <w:rPr>
                <w:sz w:val="22"/>
                <w:szCs w:val="22"/>
              </w:rPr>
            </w:pPr>
          </w:p>
        </w:tc>
        <w:tc>
          <w:tcPr>
            <w:tcW w:w="3019" w:type="dxa"/>
          </w:tcPr>
          <w:p w:rsidR="00040817" w:rsidRPr="00382E51" w:rsidRDefault="00040817" w:rsidP="00040817">
            <w:pPr>
              <w:rPr>
                <w:sz w:val="22"/>
                <w:szCs w:val="22"/>
              </w:rPr>
            </w:pPr>
            <w:r w:rsidRPr="00382E51">
              <w:rPr>
                <w:sz w:val="22"/>
                <w:szCs w:val="22"/>
              </w:rPr>
              <w:t>PH: Chapter 9</w:t>
            </w:r>
          </w:p>
        </w:tc>
      </w:tr>
      <w:tr w:rsidR="00040817" w:rsidRPr="00382E51" w:rsidTr="00FA0CCB">
        <w:trPr>
          <w:jc w:val="center"/>
        </w:trPr>
        <w:tc>
          <w:tcPr>
            <w:tcW w:w="855" w:type="dxa"/>
          </w:tcPr>
          <w:p w:rsidR="00040817" w:rsidRPr="00382E51" w:rsidRDefault="00040817" w:rsidP="00040817">
            <w:pPr>
              <w:jc w:val="center"/>
              <w:rPr>
                <w:b/>
                <w:sz w:val="22"/>
                <w:szCs w:val="22"/>
              </w:rPr>
            </w:pPr>
            <w:r w:rsidRPr="00382E51">
              <w:rPr>
                <w:b/>
                <w:sz w:val="22"/>
                <w:szCs w:val="22"/>
              </w:rPr>
              <w:t>10</w:t>
            </w:r>
          </w:p>
        </w:tc>
        <w:tc>
          <w:tcPr>
            <w:tcW w:w="1728" w:type="dxa"/>
          </w:tcPr>
          <w:p w:rsidR="00040817" w:rsidRPr="00382E51" w:rsidRDefault="001D15D9" w:rsidP="00040817">
            <w:pPr>
              <w:rPr>
                <w:sz w:val="22"/>
                <w:szCs w:val="22"/>
              </w:rPr>
            </w:pPr>
            <w:r>
              <w:rPr>
                <w:sz w:val="22"/>
                <w:szCs w:val="22"/>
              </w:rPr>
              <w:t>April 22</w:t>
            </w:r>
          </w:p>
        </w:tc>
        <w:tc>
          <w:tcPr>
            <w:tcW w:w="4072" w:type="dxa"/>
          </w:tcPr>
          <w:p w:rsidR="00040817" w:rsidRDefault="00567FCF" w:rsidP="00040817">
            <w:pPr>
              <w:rPr>
                <w:b/>
                <w:sz w:val="22"/>
                <w:szCs w:val="22"/>
              </w:rPr>
            </w:pPr>
            <w:r>
              <w:rPr>
                <w:b/>
                <w:sz w:val="22"/>
                <w:szCs w:val="22"/>
              </w:rPr>
              <w:t xml:space="preserve">Case </w:t>
            </w:r>
            <w:r w:rsidR="00040817" w:rsidRPr="00382E51">
              <w:rPr>
                <w:b/>
                <w:sz w:val="22"/>
                <w:szCs w:val="22"/>
              </w:rPr>
              <w:t>I</w:t>
            </w:r>
            <w:r>
              <w:rPr>
                <w:b/>
                <w:sz w:val="22"/>
                <w:szCs w:val="22"/>
              </w:rPr>
              <w:t xml:space="preserve"> Discussion</w:t>
            </w:r>
          </w:p>
          <w:p w:rsidR="004E36F6" w:rsidRPr="00382E51" w:rsidRDefault="004E36F6" w:rsidP="00040817">
            <w:pPr>
              <w:rPr>
                <w:b/>
                <w:sz w:val="22"/>
                <w:szCs w:val="22"/>
              </w:rPr>
            </w:pPr>
          </w:p>
          <w:p w:rsidR="00040817" w:rsidRPr="00382E51" w:rsidRDefault="00040817" w:rsidP="00040817">
            <w:pPr>
              <w:rPr>
                <w:sz w:val="22"/>
                <w:szCs w:val="22"/>
              </w:rPr>
            </w:pPr>
          </w:p>
        </w:tc>
        <w:tc>
          <w:tcPr>
            <w:tcW w:w="3019" w:type="dxa"/>
          </w:tcPr>
          <w:p w:rsidR="00040817" w:rsidRPr="00382E51" w:rsidRDefault="00040817" w:rsidP="00040817">
            <w:pPr>
              <w:rPr>
                <w:sz w:val="22"/>
                <w:szCs w:val="22"/>
              </w:rPr>
            </w:pPr>
            <w:r w:rsidRPr="00382E51">
              <w:rPr>
                <w:sz w:val="22"/>
                <w:szCs w:val="22"/>
              </w:rPr>
              <w:t>Reading- PH Chapters 17&amp;18</w:t>
            </w:r>
          </w:p>
        </w:tc>
      </w:tr>
      <w:tr w:rsidR="00040817" w:rsidRPr="00382E51" w:rsidTr="00FA0CCB">
        <w:trPr>
          <w:jc w:val="center"/>
        </w:trPr>
        <w:tc>
          <w:tcPr>
            <w:tcW w:w="855" w:type="dxa"/>
          </w:tcPr>
          <w:p w:rsidR="00040817" w:rsidRPr="00382E51" w:rsidRDefault="00040817" w:rsidP="00040817">
            <w:pPr>
              <w:jc w:val="center"/>
              <w:rPr>
                <w:b/>
                <w:sz w:val="22"/>
                <w:szCs w:val="22"/>
              </w:rPr>
            </w:pPr>
            <w:r w:rsidRPr="00382E51">
              <w:rPr>
                <w:b/>
                <w:sz w:val="22"/>
                <w:szCs w:val="22"/>
              </w:rPr>
              <w:t>11</w:t>
            </w:r>
          </w:p>
        </w:tc>
        <w:tc>
          <w:tcPr>
            <w:tcW w:w="1728" w:type="dxa"/>
          </w:tcPr>
          <w:p w:rsidR="00040817" w:rsidRPr="00382E51" w:rsidRDefault="001D15D9" w:rsidP="00040817">
            <w:pPr>
              <w:rPr>
                <w:sz w:val="22"/>
                <w:szCs w:val="22"/>
              </w:rPr>
            </w:pPr>
            <w:r>
              <w:rPr>
                <w:sz w:val="22"/>
                <w:szCs w:val="22"/>
              </w:rPr>
              <w:t>April 29</w:t>
            </w:r>
          </w:p>
        </w:tc>
        <w:tc>
          <w:tcPr>
            <w:tcW w:w="4072" w:type="dxa"/>
          </w:tcPr>
          <w:p w:rsidR="00E639E7" w:rsidRDefault="00040817" w:rsidP="00040817">
            <w:pPr>
              <w:rPr>
                <w:sz w:val="22"/>
                <w:szCs w:val="22"/>
              </w:rPr>
            </w:pPr>
            <w:r w:rsidRPr="00382E51">
              <w:rPr>
                <w:sz w:val="22"/>
                <w:szCs w:val="22"/>
              </w:rPr>
              <w:t>Retirement Saving through 401(k) Plans</w:t>
            </w:r>
          </w:p>
          <w:p w:rsidR="00040817" w:rsidRDefault="00E639E7" w:rsidP="00040817">
            <w:pPr>
              <w:rPr>
                <w:b/>
                <w:sz w:val="22"/>
                <w:szCs w:val="22"/>
              </w:rPr>
            </w:pPr>
            <w:r w:rsidRPr="00B26EE4">
              <w:rPr>
                <w:b/>
                <w:sz w:val="22"/>
                <w:szCs w:val="22"/>
              </w:rPr>
              <w:t>In-Class Case Discussion</w:t>
            </w:r>
            <w:r w:rsidR="00040817" w:rsidRPr="00B26EE4">
              <w:rPr>
                <w:b/>
                <w:sz w:val="22"/>
                <w:szCs w:val="22"/>
              </w:rPr>
              <w:t xml:space="preserve"> </w:t>
            </w:r>
          </w:p>
          <w:p w:rsidR="00F57076" w:rsidRPr="00B26EE4" w:rsidRDefault="00F57076" w:rsidP="00040817">
            <w:pPr>
              <w:rPr>
                <w:b/>
                <w:sz w:val="22"/>
                <w:szCs w:val="22"/>
              </w:rPr>
            </w:pPr>
            <w:r>
              <w:rPr>
                <w:b/>
                <w:sz w:val="22"/>
                <w:szCs w:val="22"/>
              </w:rPr>
              <w:t>(Managing a 401(k) Fund)</w:t>
            </w:r>
          </w:p>
          <w:p w:rsidR="00040817" w:rsidRPr="00382E51" w:rsidRDefault="00040817" w:rsidP="00040817">
            <w:pPr>
              <w:widowControl/>
              <w:tabs>
                <w:tab w:val="clear" w:pos="-960"/>
                <w:tab w:val="clear" w:pos="-720"/>
                <w:tab w:val="clear" w:pos="0"/>
                <w:tab w:val="clear" w:pos="720"/>
                <w:tab w:val="clear" w:pos="18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sz w:val="22"/>
                <w:szCs w:val="22"/>
              </w:rPr>
            </w:pPr>
          </w:p>
        </w:tc>
        <w:tc>
          <w:tcPr>
            <w:tcW w:w="3019" w:type="dxa"/>
          </w:tcPr>
          <w:p w:rsidR="00040817" w:rsidRPr="00382E51" w:rsidRDefault="00040817" w:rsidP="00040817">
            <w:pPr>
              <w:rPr>
                <w:sz w:val="22"/>
                <w:szCs w:val="22"/>
              </w:rPr>
            </w:pPr>
            <w:r w:rsidRPr="00382E51">
              <w:rPr>
                <w:sz w:val="22"/>
                <w:szCs w:val="22"/>
              </w:rPr>
              <w:t>PH: Chapters 12&amp;13</w:t>
            </w:r>
          </w:p>
        </w:tc>
      </w:tr>
      <w:tr w:rsidR="00040817" w:rsidRPr="00382E51" w:rsidTr="00FA0CCB">
        <w:trPr>
          <w:jc w:val="center"/>
        </w:trPr>
        <w:tc>
          <w:tcPr>
            <w:tcW w:w="855" w:type="dxa"/>
          </w:tcPr>
          <w:p w:rsidR="00040817" w:rsidRPr="00382E51" w:rsidRDefault="00040817" w:rsidP="00040817">
            <w:pPr>
              <w:jc w:val="center"/>
              <w:rPr>
                <w:b/>
                <w:sz w:val="22"/>
                <w:szCs w:val="22"/>
              </w:rPr>
            </w:pPr>
            <w:r w:rsidRPr="00382E51">
              <w:rPr>
                <w:b/>
                <w:sz w:val="22"/>
                <w:szCs w:val="22"/>
              </w:rPr>
              <w:t>12</w:t>
            </w:r>
          </w:p>
        </w:tc>
        <w:tc>
          <w:tcPr>
            <w:tcW w:w="1728" w:type="dxa"/>
          </w:tcPr>
          <w:p w:rsidR="00040817" w:rsidRPr="00382E51" w:rsidRDefault="001D15D9" w:rsidP="00040817">
            <w:pPr>
              <w:rPr>
                <w:sz w:val="22"/>
                <w:szCs w:val="22"/>
              </w:rPr>
            </w:pPr>
            <w:r>
              <w:rPr>
                <w:sz w:val="22"/>
                <w:szCs w:val="22"/>
              </w:rPr>
              <w:t>May 6</w:t>
            </w:r>
          </w:p>
        </w:tc>
        <w:tc>
          <w:tcPr>
            <w:tcW w:w="4072" w:type="dxa"/>
          </w:tcPr>
          <w:p w:rsidR="00040817" w:rsidRDefault="00040817" w:rsidP="00040817">
            <w:pPr>
              <w:rPr>
                <w:sz w:val="22"/>
                <w:szCs w:val="22"/>
              </w:rPr>
            </w:pPr>
            <w:r w:rsidRPr="00382E51">
              <w:rPr>
                <w:sz w:val="22"/>
                <w:szCs w:val="22"/>
              </w:rPr>
              <w:t>Beyond Traditional Funds</w:t>
            </w:r>
          </w:p>
          <w:p w:rsidR="004E36F6" w:rsidRPr="00382E51" w:rsidRDefault="004E36F6" w:rsidP="00040817">
            <w:pPr>
              <w:rPr>
                <w:sz w:val="22"/>
                <w:szCs w:val="22"/>
              </w:rPr>
            </w:pPr>
            <w:r>
              <w:rPr>
                <w:sz w:val="22"/>
                <w:szCs w:val="22"/>
              </w:rPr>
              <w:t xml:space="preserve">Case II: </w:t>
            </w:r>
            <w:r w:rsidR="00567FCF">
              <w:rPr>
                <w:sz w:val="22"/>
                <w:szCs w:val="22"/>
              </w:rPr>
              <w:t>Liquidity, Mutual Funds, an</w:t>
            </w:r>
            <w:r w:rsidR="00DD7B08">
              <w:rPr>
                <w:sz w:val="22"/>
                <w:szCs w:val="22"/>
              </w:rPr>
              <w:t>d</w:t>
            </w:r>
            <w:r w:rsidR="00567FCF">
              <w:rPr>
                <w:sz w:val="22"/>
                <w:szCs w:val="22"/>
              </w:rPr>
              <w:t xml:space="preserve"> Reflow Management, LLC.</w:t>
            </w:r>
          </w:p>
        </w:tc>
        <w:tc>
          <w:tcPr>
            <w:tcW w:w="3019" w:type="dxa"/>
          </w:tcPr>
          <w:p w:rsidR="00040817" w:rsidRPr="00382E51" w:rsidRDefault="00040817" w:rsidP="00040817">
            <w:pPr>
              <w:rPr>
                <w:sz w:val="22"/>
                <w:szCs w:val="22"/>
              </w:rPr>
            </w:pPr>
            <w:r w:rsidRPr="00382E51">
              <w:rPr>
                <w:sz w:val="22"/>
                <w:szCs w:val="22"/>
              </w:rPr>
              <w:t>PH: Chapters 15&amp;16</w:t>
            </w:r>
          </w:p>
          <w:p w:rsidR="00040817" w:rsidRPr="00382E51" w:rsidRDefault="00040817" w:rsidP="00040817">
            <w:pPr>
              <w:rPr>
                <w:sz w:val="22"/>
                <w:szCs w:val="22"/>
              </w:rPr>
            </w:pPr>
          </w:p>
        </w:tc>
      </w:tr>
      <w:tr w:rsidR="00040817" w:rsidRPr="00382E51" w:rsidTr="00FA0CCB">
        <w:trPr>
          <w:jc w:val="center"/>
        </w:trPr>
        <w:tc>
          <w:tcPr>
            <w:tcW w:w="855" w:type="dxa"/>
          </w:tcPr>
          <w:p w:rsidR="00040817" w:rsidRPr="00382E51" w:rsidRDefault="00040817" w:rsidP="00040817">
            <w:pPr>
              <w:jc w:val="center"/>
              <w:rPr>
                <w:b/>
                <w:sz w:val="22"/>
                <w:szCs w:val="22"/>
              </w:rPr>
            </w:pPr>
            <w:r w:rsidRPr="00382E51">
              <w:rPr>
                <w:b/>
                <w:sz w:val="22"/>
                <w:szCs w:val="22"/>
              </w:rPr>
              <w:t>13</w:t>
            </w:r>
          </w:p>
        </w:tc>
        <w:tc>
          <w:tcPr>
            <w:tcW w:w="1728" w:type="dxa"/>
          </w:tcPr>
          <w:p w:rsidR="00040817" w:rsidRPr="00382E51" w:rsidRDefault="001D15D9" w:rsidP="00040817">
            <w:pPr>
              <w:rPr>
                <w:sz w:val="22"/>
                <w:szCs w:val="22"/>
              </w:rPr>
            </w:pPr>
            <w:r>
              <w:rPr>
                <w:sz w:val="22"/>
                <w:szCs w:val="22"/>
              </w:rPr>
              <w:t>May 13</w:t>
            </w:r>
          </w:p>
        </w:tc>
        <w:tc>
          <w:tcPr>
            <w:tcW w:w="4072" w:type="dxa"/>
          </w:tcPr>
          <w:p w:rsidR="00040817" w:rsidRPr="00382E51" w:rsidRDefault="00040817" w:rsidP="00040817">
            <w:pPr>
              <w:rPr>
                <w:b/>
                <w:sz w:val="22"/>
                <w:szCs w:val="22"/>
              </w:rPr>
            </w:pPr>
            <w:r w:rsidRPr="00382E51">
              <w:rPr>
                <w:b/>
                <w:sz w:val="22"/>
                <w:szCs w:val="22"/>
              </w:rPr>
              <w:t>Case</w:t>
            </w:r>
            <w:r w:rsidR="00567FCF">
              <w:rPr>
                <w:b/>
                <w:sz w:val="22"/>
                <w:szCs w:val="22"/>
              </w:rPr>
              <w:t xml:space="preserve"> II</w:t>
            </w:r>
            <w:r w:rsidRPr="00382E51">
              <w:rPr>
                <w:b/>
                <w:sz w:val="22"/>
                <w:szCs w:val="22"/>
              </w:rPr>
              <w:t xml:space="preserve"> Discussion</w:t>
            </w:r>
          </w:p>
          <w:p w:rsidR="00040817" w:rsidRPr="00382E51" w:rsidRDefault="00040817" w:rsidP="00040817">
            <w:pPr>
              <w:rPr>
                <w:b/>
                <w:sz w:val="22"/>
                <w:szCs w:val="22"/>
              </w:rPr>
            </w:pPr>
          </w:p>
        </w:tc>
        <w:tc>
          <w:tcPr>
            <w:tcW w:w="3019" w:type="dxa"/>
          </w:tcPr>
          <w:p w:rsidR="00040817" w:rsidRPr="00382E51" w:rsidRDefault="00040817" w:rsidP="00040817">
            <w:pPr>
              <w:rPr>
                <w:sz w:val="22"/>
                <w:szCs w:val="22"/>
              </w:rPr>
            </w:pPr>
          </w:p>
          <w:p w:rsidR="00040817" w:rsidRPr="00382E51" w:rsidRDefault="00040817" w:rsidP="00040817">
            <w:pPr>
              <w:rPr>
                <w:sz w:val="22"/>
                <w:szCs w:val="22"/>
              </w:rPr>
            </w:pPr>
          </w:p>
        </w:tc>
      </w:tr>
    </w:tbl>
    <w:p w:rsidR="00670B54" w:rsidRPr="00382E51" w:rsidRDefault="00670B54" w:rsidP="006A7029"/>
    <w:p w:rsidR="00670B54" w:rsidRPr="00382E51" w:rsidRDefault="00670B54" w:rsidP="006A7029"/>
    <w:sectPr w:rsidR="00670B54" w:rsidRPr="00382E51" w:rsidSect="00732E86">
      <w:footnotePr>
        <w:numFmt w:val="lowerLetter"/>
      </w:footnotePr>
      <w:endnotePr>
        <w:numFmt w:val="lowerLetter"/>
      </w:endnotePr>
      <w:type w:val="continuous"/>
      <w:pgSz w:w="12240" w:h="15840" w:code="1"/>
      <w:pgMar w:top="1440" w:right="1440" w:bottom="1440" w:left="1440" w:header="1080" w:footer="36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7F9A" w:rsidRDefault="00037F9A" w:rsidP="006A7029">
      <w:r>
        <w:separator/>
      </w:r>
    </w:p>
  </w:endnote>
  <w:endnote w:type="continuationSeparator" w:id="0">
    <w:p w:rsidR="00037F9A" w:rsidRDefault="00037F9A" w:rsidP="006A7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B54" w:rsidRDefault="00301383" w:rsidP="006A7029">
    <w:pPr>
      <w:pStyle w:val="Footer"/>
    </w:pPr>
    <w:r>
      <w:fldChar w:fldCharType="begin"/>
    </w:r>
    <w:r>
      <w:instrText xml:space="preserve"> PAGE   \* MERGEFORMAT </w:instrText>
    </w:r>
    <w:r>
      <w:fldChar w:fldCharType="separate"/>
    </w:r>
    <w:r w:rsidR="00B45051">
      <w:rPr>
        <w:noProof/>
      </w:rPr>
      <w:t>2</w:t>
    </w:r>
    <w:r>
      <w:rPr>
        <w:noProof/>
      </w:rPr>
      <w:fldChar w:fldCharType="end"/>
    </w:r>
  </w:p>
  <w:p w:rsidR="00670B54" w:rsidRDefault="00670B54" w:rsidP="006A70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B54" w:rsidRDefault="00301383" w:rsidP="006A7029">
    <w:pPr>
      <w:pStyle w:val="Footer"/>
    </w:pPr>
    <w:r>
      <w:fldChar w:fldCharType="begin"/>
    </w:r>
    <w:r>
      <w:instrText xml:space="preserve"> PAGE   \* MERGEFORMAT </w:instrText>
    </w:r>
    <w:r>
      <w:fldChar w:fldCharType="separate"/>
    </w:r>
    <w:r w:rsidR="00B45051">
      <w:rPr>
        <w:noProof/>
      </w:rPr>
      <w:t>1</w:t>
    </w:r>
    <w:r>
      <w:rPr>
        <w:noProof/>
      </w:rPr>
      <w:fldChar w:fldCharType="end"/>
    </w:r>
  </w:p>
  <w:p w:rsidR="00670B54" w:rsidRDefault="00670B54" w:rsidP="006A70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7F9A" w:rsidRDefault="00037F9A" w:rsidP="006A7029">
      <w:r>
        <w:separator/>
      </w:r>
    </w:p>
  </w:footnote>
  <w:footnote w:type="continuationSeparator" w:id="0">
    <w:p w:rsidR="00037F9A" w:rsidRDefault="00037F9A" w:rsidP="006A70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B54" w:rsidRPr="00BE0156" w:rsidRDefault="00670B54" w:rsidP="006A7029">
    <w:pPr>
      <w:pStyle w:val="Header"/>
      <w:jc w:val="center"/>
    </w:pPr>
    <w:r>
      <w:rPr>
        <w:rFonts w:ascii="Verdana" w:hAnsi="Verdana" w:cs="Verdana"/>
        <w:color w:val="000000"/>
        <w:sz w:val="15"/>
        <w:szCs w:val="15"/>
      </w:rPr>
      <w:br/>
    </w:r>
    <w:r w:rsidR="000C32CD">
      <w:rPr>
        <w:noProof/>
      </w:rPr>
      <w:drawing>
        <wp:inline distT="0" distB="0" distL="0" distR="0" wp14:anchorId="718779D5" wp14:editId="7559C2C2">
          <wp:extent cx="1552575" cy="1884262"/>
          <wp:effectExtent l="0" t="0" r="0" b="1905"/>
          <wp:docPr id="2" name="Picture 2" descr="http://upload.wikimedia.org/wikipedia/en/thumb/c/ce/UMASSBOSTON_ID_blue.v2.png/220px-UMASSBOSTON_ID_blue.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en/thumb/c/ce/UMASSBOSTON_ID_blue.v2.png/220px-UMASSBOSTON_ID_blue.v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133" cy="1887367"/>
                  </a:xfrm>
                  <a:prstGeom prst="rect">
                    <a:avLst/>
                  </a:prstGeom>
                  <a:noFill/>
                  <a:ln>
                    <a:noFill/>
                  </a:ln>
                </pic:spPr>
              </pic:pic>
            </a:graphicData>
          </a:graphic>
        </wp:inline>
      </w:drawing>
    </w:r>
    <w:r>
      <w:rPr>
        <w:rFonts w:ascii="Verdana" w:hAnsi="Verdana" w:cs="Verdana"/>
        <w:color w:val="000000"/>
        <w:sz w:val="15"/>
        <w:szCs w:val="15"/>
      </w:rPr>
      <w:br/>
    </w:r>
    <w:r w:rsidR="000C32CD">
      <w:t>College of Management</w:t>
    </w:r>
  </w:p>
  <w:p w:rsidR="00670B54" w:rsidRDefault="00670B54" w:rsidP="006A7029">
    <w:pPr>
      <w:pStyle w:val="Level1"/>
    </w:pPr>
  </w:p>
  <w:p w:rsidR="00670B54" w:rsidRDefault="007B3C37" w:rsidP="006A7029">
    <w:pPr>
      <w:pStyle w:val="Level1"/>
      <w:jc w:val="center"/>
    </w:pPr>
    <w:r>
      <w:t xml:space="preserve">MBA </w:t>
    </w:r>
    <w:r w:rsidR="000C32CD">
      <w:t>AF</w:t>
    </w:r>
    <w:r w:rsidR="00F177B7">
      <w:t xml:space="preserve"> </w:t>
    </w:r>
    <w:r w:rsidR="00F64FB3">
      <w:t>624</w:t>
    </w:r>
  </w:p>
  <w:p w:rsidR="00670B54" w:rsidRPr="00F177B7" w:rsidRDefault="00F64FB3" w:rsidP="006A7029">
    <w:pPr>
      <w:pStyle w:val="Level1"/>
      <w:jc w:val="center"/>
      <w:rPr>
        <w:b/>
      </w:rPr>
    </w:pPr>
    <w:r>
      <w:rPr>
        <w:b/>
      </w:rPr>
      <w:t>Managing Mutual Funds</w:t>
    </w:r>
  </w:p>
  <w:p w:rsidR="00670B54" w:rsidRPr="00BE0156" w:rsidRDefault="0096769D" w:rsidP="006A7029">
    <w:pPr>
      <w:pStyle w:val="Level1"/>
      <w:jc w:val="center"/>
    </w:pPr>
    <w:r>
      <w:t>Spring 2019</w:t>
    </w:r>
  </w:p>
  <w:p w:rsidR="00670B54" w:rsidRPr="00E301CE" w:rsidRDefault="00670B54" w:rsidP="006A70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82760"/>
    <w:multiLevelType w:val="hybridMultilevel"/>
    <w:tmpl w:val="C050771E"/>
    <w:lvl w:ilvl="0" w:tplc="04090001">
      <w:start w:val="42"/>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23B440E"/>
    <w:multiLevelType w:val="hybridMultilevel"/>
    <w:tmpl w:val="41AA8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D355F7"/>
    <w:multiLevelType w:val="multilevel"/>
    <w:tmpl w:val="14848C50"/>
    <w:lvl w:ilvl="0">
      <w:start w:val="3"/>
      <w:numFmt w:val="decimal"/>
      <w:lvlText w:val="%1."/>
      <w:lvlJc w:val="left"/>
      <w:pPr>
        <w:tabs>
          <w:tab w:val="num" w:pos="720"/>
        </w:tabs>
        <w:ind w:left="720" w:hanging="360"/>
      </w:pPr>
      <w:rPr>
        <w:rFonts w:hint="default"/>
      </w:rPr>
    </w:lvl>
    <w:lvl w:ilvl="1">
      <w:start w:val="1"/>
      <w:numFmt w:val="none"/>
      <w:suff w:val="nothing"/>
      <w:lvlText w:val="$"/>
      <w:lvlJc w:val="left"/>
      <w:pPr>
        <w:ind w:left="1080"/>
      </w:pPr>
      <w:rPr>
        <w:rFonts w:ascii="WP TypographicSymbols" w:hAnsi="WP TypographicSymbols" w:cs="WP TypographicSymbol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4404410"/>
    <w:multiLevelType w:val="hybridMultilevel"/>
    <w:tmpl w:val="DEDE7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BD6604"/>
    <w:multiLevelType w:val="multilevel"/>
    <w:tmpl w:val="E7C4C75E"/>
    <w:lvl w:ilvl="0">
      <w:start w:val="1"/>
      <w:numFmt w:val="bullet"/>
      <w:lvlText w:val="•"/>
      <w:lvlJc w:val="left"/>
      <w:pPr>
        <w:tabs>
          <w:tab w:val="num" w:pos="792"/>
        </w:tabs>
        <w:ind w:left="792" w:hanging="360"/>
      </w:pPr>
      <w:rPr>
        <w:rFonts w:ascii="Arial" w:hAnsi="Arial" w:cs="Arial" w:hint="default"/>
        <w:sz w:val="24"/>
        <w:szCs w:val="24"/>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5" w15:restartNumberingAfterBreak="0">
    <w:nsid w:val="0A157832"/>
    <w:multiLevelType w:val="hybridMultilevel"/>
    <w:tmpl w:val="D8245AB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0CEC7B9B"/>
    <w:multiLevelType w:val="hybridMultilevel"/>
    <w:tmpl w:val="E2CC5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042D45"/>
    <w:multiLevelType w:val="multilevel"/>
    <w:tmpl w:val="238CF41A"/>
    <w:numStyleLink w:val="CurrentList2"/>
  </w:abstractNum>
  <w:abstractNum w:abstractNumId="8" w15:restartNumberingAfterBreak="0">
    <w:nsid w:val="189F3FC5"/>
    <w:multiLevelType w:val="hybridMultilevel"/>
    <w:tmpl w:val="65B4352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9" w15:restartNumberingAfterBreak="0">
    <w:nsid w:val="1A143385"/>
    <w:multiLevelType w:val="hybridMultilevel"/>
    <w:tmpl w:val="778E0D44"/>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AB07A88"/>
    <w:multiLevelType w:val="hybridMultilevel"/>
    <w:tmpl w:val="FA0AE70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1B302545"/>
    <w:multiLevelType w:val="hybridMultilevel"/>
    <w:tmpl w:val="F8160B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42160A"/>
    <w:multiLevelType w:val="hybridMultilevel"/>
    <w:tmpl w:val="66E6262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1DF56D50"/>
    <w:multiLevelType w:val="hybridMultilevel"/>
    <w:tmpl w:val="5F362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A14482"/>
    <w:multiLevelType w:val="hybridMultilevel"/>
    <w:tmpl w:val="E976F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3E748D"/>
    <w:multiLevelType w:val="hybridMultilevel"/>
    <w:tmpl w:val="351CF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753ACE"/>
    <w:multiLevelType w:val="hybridMultilevel"/>
    <w:tmpl w:val="850CB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9A2FEE"/>
    <w:multiLevelType w:val="hybridMultilevel"/>
    <w:tmpl w:val="E50ECE20"/>
    <w:lvl w:ilvl="0" w:tplc="0A3C1D88">
      <w:start w:val="1"/>
      <w:numFmt w:val="decimal"/>
      <w:lvlText w:val="%1)"/>
      <w:lvlJc w:val="left"/>
      <w:pPr>
        <w:tabs>
          <w:tab w:val="num" w:pos="360"/>
        </w:tabs>
        <w:ind w:left="360" w:hanging="360"/>
      </w:pPr>
      <w:rPr>
        <w:rFonts w:hint="default"/>
        <w:b w:val="0"/>
        <w:i w:val="0"/>
      </w:rPr>
    </w:lvl>
    <w:lvl w:ilvl="1" w:tplc="B95A4250">
      <w:start w:val="3"/>
      <w:numFmt w:val="decimal"/>
      <w:lvlText w:val="%2"/>
      <w:lvlJc w:val="left"/>
      <w:pPr>
        <w:tabs>
          <w:tab w:val="num" w:pos="1440"/>
        </w:tabs>
        <w:ind w:left="1440" w:hanging="360"/>
      </w:pPr>
      <w:rPr>
        <w:rFonts w:hint="default"/>
      </w:rPr>
    </w:lvl>
    <w:lvl w:ilvl="2" w:tplc="306E3ADC">
      <w:start w:val="6"/>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59940876">
      <w:start w:val="711"/>
      <w:numFmt w:val="bullet"/>
      <w:lvlText w:val="-"/>
      <w:lvlJc w:val="left"/>
      <w:pPr>
        <w:tabs>
          <w:tab w:val="num" w:pos="4500"/>
        </w:tabs>
        <w:ind w:left="4500" w:hanging="360"/>
      </w:pPr>
      <w:rPr>
        <w:rFonts w:ascii="Book Antiqua" w:eastAsia="Times New Roman" w:hAnsi="Book Antiqua" w:cs="Times New Roman"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499479F"/>
    <w:multiLevelType w:val="hybridMultilevel"/>
    <w:tmpl w:val="BDAC21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25C70D41"/>
    <w:multiLevelType w:val="hybridMultilevel"/>
    <w:tmpl w:val="9AC62334"/>
    <w:lvl w:ilvl="0" w:tplc="9190DC86">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27C622EC"/>
    <w:multiLevelType w:val="hybridMultilevel"/>
    <w:tmpl w:val="F9DC3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93C0F5F"/>
    <w:multiLevelType w:val="hybridMultilevel"/>
    <w:tmpl w:val="6EA4218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15:restartNumberingAfterBreak="0">
    <w:nsid w:val="2F662632"/>
    <w:multiLevelType w:val="hybridMultilevel"/>
    <w:tmpl w:val="18340BD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31A00D09"/>
    <w:multiLevelType w:val="hybridMultilevel"/>
    <w:tmpl w:val="778A8894"/>
    <w:lvl w:ilvl="0" w:tplc="0409000F">
      <w:start w:val="3"/>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cs="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32940D51"/>
    <w:multiLevelType w:val="hybridMultilevel"/>
    <w:tmpl w:val="CAD4C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F17D93"/>
    <w:multiLevelType w:val="hybridMultilevel"/>
    <w:tmpl w:val="A254F0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BAF6819"/>
    <w:multiLevelType w:val="multilevel"/>
    <w:tmpl w:val="238CF41A"/>
    <w:numStyleLink w:val="CurrentList2"/>
  </w:abstractNum>
  <w:abstractNum w:abstractNumId="27" w15:restartNumberingAfterBreak="0">
    <w:nsid w:val="3D952B3A"/>
    <w:multiLevelType w:val="multilevel"/>
    <w:tmpl w:val="1A243344"/>
    <w:lvl w:ilvl="0">
      <w:start w:val="1"/>
      <w:numFmt w:val="bullet"/>
      <w:lvlText w:val="•"/>
      <w:lvlJc w:val="left"/>
      <w:pPr>
        <w:tabs>
          <w:tab w:val="num" w:pos="792"/>
        </w:tabs>
        <w:ind w:left="792" w:hanging="360"/>
      </w:pPr>
      <w:rPr>
        <w:rFonts w:ascii="Arial" w:hAnsi="Arial" w:cs="Aria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28" w15:restartNumberingAfterBreak="0">
    <w:nsid w:val="3E8E15EF"/>
    <w:multiLevelType w:val="hybridMultilevel"/>
    <w:tmpl w:val="4E4C0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29B6DD6"/>
    <w:multiLevelType w:val="hybridMultilevel"/>
    <w:tmpl w:val="586CA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3DD476B"/>
    <w:multiLevelType w:val="multilevel"/>
    <w:tmpl w:val="1A243344"/>
    <w:lvl w:ilvl="0">
      <w:start w:val="1"/>
      <w:numFmt w:val="bullet"/>
      <w:lvlText w:val="•"/>
      <w:lvlJc w:val="left"/>
      <w:pPr>
        <w:tabs>
          <w:tab w:val="num" w:pos="792"/>
        </w:tabs>
        <w:ind w:left="792" w:hanging="360"/>
      </w:pPr>
      <w:rPr>
        <w:rFonts w:ascii="Arial" w:hAnsi="Arial" w:cs="Aria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31" w15:restartNumberingAfterBreak="0">
    <w:nsid w:val="44792714"/>
    <w:multiLevelType w:val="hybridMultilevel"/>
    <w:tmpl w:val="E8302D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ABD0683"/>
    <w:multiLevelType w:val="hybridMultilevel"/>
    <w:tmpl w:val="DBC0D5F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3" w15:restartNumberingAfterBreak="0">
    <w:nsid w:val="4F8F595B"/>
    <w:multiLevelType w:val="multilevel"/>
    <w:tmpl w:val="238CF41A"/>
    <w:lvl w:ilvl="0">
      <w:start w:val="1"/>
      <w:numFmt w:val="bullet"/>
      <w:lvlText w:val="→"/>
      <w:lvlJc w:val="left"/>
      <w:pPr>
        <w:tabs>
          <w:tab w:val="num" w:pos="792"/>
        </w:tabs>
        <w:ind w:left="792" w:hanging="360"/>
      </w:pPr>
      <w:rPr>
        <w:rFonts w:ascii="Courier New" w:hAnsi="Courier New" w:cs="Courier New"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34" w15:restartNumberingAfterBreak="0">
    <w:nsid w:val="51C06968"/>
    <w:multiLevelType w:val="hybridMultilevel"/>
    <w:tmpl w:val="36EA0F4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5" w15:restartNumberingAfterBreak="0">
    <w:nsid w:val="58D52255"/>
    <w:multiLevelType w:val="hybridMultilevel"/>
    <w:tmpl w:val="7ADA804C"/>
    <w:lvl w:ilvl="0" w:tplc="EF14708E">
      <w:numFmt w:val="bullet"/>
      <w:lvlText w:val=""/>
      <w:lvlJc w:val="left"/>
      <w:pPr>
        <w:tabs>
          <w:tab w:val="num" w:pos="1080"/>
        </w:tabs>
        <w:ind w:left="1080" w:hanging="360"/>
      </w:pPr>
      <w:rPr>
        <w:rFonts w:ascii="Symbol" w:eastAsia="Times New Roman" w:hAnsi="Symbol" w:cs="Times New Roman" w:hint="default"/>
        <w:b/>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5B9C2975"/>
    <w:multiLevelType w:val="hybridMultilevel"/>
    <w:tmpl w:val="CCE4E766"/>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7" w15:restartNumberingAfterBreak="0">
    <w:nsid w:val="5BD07477"/>
    <w:multiLevelType w:val="multilevel"/>
    <w:tmpl w:val="238CF41A"/>
    <w:lvl w:ilvl="0">
      <w:start w:val="1"/>
      <w:numFmt w:val="bullet"/>
      <w:lvlText w:val="→"/>
      <w:lvlJc w:val="left"/>
      <w:pPr>
        <w:tabs>
          <w:tab w:val="num" w:pos="792"/>
        </w:tabs>
        <w:ind w:left="792" w:hanging="360"/>
      </w:pPr>
      <w:rPr>
        <w:rFonts w:ascii="Courier New" w:hAnsi="Courier New" w:cs="Courier New"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38" w15:restartNumberingAfterBreak="0">
    <w:nsid w:val="5D913DDC"/>
    <w:multiLevelType w:val="hybridMultilevel"/>
    <w:tmpl w:val="DBD2AB5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9" w15:restartNumberingAfterBreak="0">
    <w:nsid w:val="604E4882"/>
    <w:multiLevelType w:val="hybridMultilevel"/>
    <w:tmpl w:val="47C02602"/>
    <w:lvl w:ilvl="0" w:tplc="AD228C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47E0DB5"/>
    <w:multiLevelType w:val="hybridMultilevel"/>
    <w:tmpl w:val="27D806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66A06002"/>
    <w:multiLevelType w:val="hybridMultilevel"/>
    <w:tmpl w:val="CDC24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AFB5F8F"/>
    <w:multiLevelType w:val="multilevel"/>
    <w:tmpl w:val="238CF41A"/>
    <w:styleLink w:val="CurrentList2"/>
    <w:lvl w:ilvl="0">
      <w:start w:val="1"/>
      <w:numFmt w:val="bullet"/>
      <w:lvlText w:val="→"/>
      <w:lvlJc w:val="left"/>
      <w:pPr>
        <w:tabs>
          <w:tab w:val="num" w:pos="432"/>
        </w:tabs>
        <w:ind w:left="432"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3" w15:restartNumberingAfterBreak="0">
    <w:nsid w:val="6C122F00"/>
    <w:multiLevelType w:val="hybridMultilevel"/>
    <w:tmpl w:val="15F602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9EA5BE8"/>
    <w:multiLevelType w:val="hybridMultilevel"/>
    <w:tmpl w:val="89DAD61C"/>
    <w:lvl w:ilvl="0" w:tplc="04090001">
      <w:start w:val="42"/>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5" w15:restartNumberingAfterBreak="0">
    <w:nsid w:val="7ACD59C1"/>
    <w:multiLevelType w:val="hybridMultilevel"/>
    <w:tmpl w:val="3C18CFF6"/>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46" w15:restartNumberingAfterBreak="0">
    <w:nsid w:val="7B646F6C"/>
    <w:multiLevelType w:val="hybridMultilevel"/>
    <w:tmpl w:val="F926F2AA"/>
    <w:lvl w:ilvl="0" w:tplc="886891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FE1217F"/>
    <w:multiLevelType w:val="hybridMultilevel"/>
    <w:tmpl w:val="91D055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4"/>
  </w:num>
  <w:num w:numId="2">
    <w:abstractNumId w:val="0"/>
  </w:num>
  <w:num w:numId="3">
    <w:abstractNumId w:val="23"/>
  </w:num>
  <w:num w:numId="4">
    <w:abstractNumId w:val="2"/>
  </w:num>
  <w:num w:numId="5">
    <w:abstractNumId w:val="10"/>
  </w:num>
  <w:num w:numId="6">
    <w:abstractNumId w:val="21"/>
  </w:num>
  <w:num w:numId="7">
    <w:abstractNumId w:val="32"/>
  </w:num>
  <w:num w:numId="8">
    <w:abstractNumId w:val="12"/>
  </w:num>
  <w:num w:numId="9">
    <w:abstractNumId w:val="5"/>
  </w:num>
  <w:num w:numId="10">
    <w:abstractNumId w:val="22"/>
  </w:num>
  <w:num w:numId="11">
    <w:abstractNumId w:val="19"/>
  </w:num>
  <w:num w:numId="12">
    <w:abstractNumId w:val="42"/>
  </w:num>
  <w:num w:numId="13">
    <w:abstractNumId w:val="7"/>
  </w:num>
  <w:num w:numId="14">
    <w:abstractNumId w:val="33"/>
  </w:num>
  <w:num w:numId="15">
    <w:abstractNumId w:val="37"/>
  </w:num>
  <w:num w:numId="16">
    <w:abstractNumId w:val="30"/>
  </w:num>
  <w:num w:numId="17">
    <w:abstractNumId w:val="27"/>
  </w:num>
  <w:num w:numId="18">
    <w:abstractNumId w:val="4"/>
  </w:num>
  <w:num w:numId="19">
    <w:abstractNumId w:val="26"/>
  </w:num>
  <w:num w:numId="20">
    <w:abstractNumId w:val="38"/>
  </w:num>
  <w:num w:numId="21">
    <w:abstractNumId w:val="8"/>
  </w:num>
  <w:num w:numId="22">
    <w:abstractNumId w:val="34"/>
  </w:num>
  <w:num w:numId="23">
    <w:abstractNumId w:val="11"/>
  </w:num>
  <w:num w:numId="24">
    <w:abstractNumId w:val="25"/>
  </w:num>
  <w:num w:numId="25">
    <w:abstractNumId w:val="9"/>
  </w:num>
  <w:num w:numId="26">
    <w:abstractNumId w:val="31"/>
  </w:num>
  <w:num w:numId="27">
    <w:abstractNumId w:val="28"/>
  </w:num>
  <w:num w:numId="28">
    <w:abstractNumId w:val="3"/>
  </w:num>
  <w:num w:numId="29">
    <w:abstractNumId w:val="16"/>
  </w:num>
  <w:num w:numId="30">
    <w:abstractNumId w:val="24"/>
  </w:num>
  <w:num w:numId="31">
    <w:abstractNumId w:val="1"/>
  </w:num>
  <w:num w:numId="32">
    <w:abstractNumId w:val="6"/>
  </w:num>
  <w:num w:numId="33">
    <w:abstractNumId w:val="13"/>
  </w:num>
  <w:num w:numId="34">
    <w:abstractNumId w:val="14"/>
  </w:num>
  <w:num w:numId="35">
    <w:abstractNumId w:val="41"/>
  </w:num>
  <w:num w:numId="36">
    <w:abstractNumId w:val="20"/>
  </w:num>
  <w:num w:numId="37">
    <w:abstractNumId w:val="17"/>
  </w:num>
  <w:num w:numId="38">
    <w:abstractNumId w:val="43"/>
  </w:num>
  <w:num w:numId="39">
    <w:abstractNumId w:val="47"/>
  </w:num>
  <w:num w:numId="40">
    <w:abstractNumId w:val="36"/>
  </w:num>
  <w:num w:numId="41">
    <w:abstractNumId w:val="39"/>
  </w:num>
  <w:num w:numId="42">
    <w:abstractNumId w:val="15"/>
  </w:num>
  <w:num w:numId="43">
    <w:abstractNumId w:val="18"/>
  </w:num>
  <w:num w:numId="44">
    <w:abstractNumId w:val="46"/>
  </w:num>
  <w:num w:numId="45">
    <w:abstractNumId w:val="45"/>
  </w:num>
  <w:num w:numId="46">
    <w:abstractNumId w:val="35"/>
  </w:num>
  <w:num w:numId="47">
    <w:abstractNumId w:val="40"/>
  </w:num>
  <w:num w:numId="4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proofState w:spelling="clean" w:grammar="clean"/>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2049"/>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192"/>
    <w:rsid w:val="00006CA2"/>
    <w:rsid w:val="00024F18"/>
    <w:rsid w:val="00037F9A"/>
    <w:rsid w:val="000400C0"/>
    <w:rsid w:val="00040817"/>
    <w:rsid w:val="00041D4D"/>
    <w:rsid w:val="00044AB5"/>
    <w:rsid w:val="0004549B"/>
    <w:rsid w:val="000527E5"/>
    <w:rsid w:val="00057A39"/>
    <w:rsid w:val="0007503C"/>
    <w:rsid w:val="00085EA5"/>
    <w:rsid w:val="00087326"/>
    <w:rsid w:val="0009781B"/>
    <w:rsid w:val="000A2046"/>
    <w:rsid w:val="000A273B"/>
    <w:rsid w:val="000B78D3"/>
    <w:rsid w:val="000C27A7"/>
    <w:rsid w:val="000C32CD"/>
    <w:rsid w:val="000D204B"/>
    <w:rsid w:val="000D41DD"/>
    <w:rsid w:val="000E12B6"/>
    <w:rsid w:val="000E3635"/>
    <w:rsid w:val="000F4E03"/>
    <w:rsid w:val="000F6E08"/>
    <w:rsid w:val="000F74A7"/>
    <w:rsid w:val="001053B8"/>
    <w:rsid w:val="0011062B"/>
    <w:rsid w:val="00111788"/>
    <w:rsid w:val="00121446"/>
    <w:rsid w:val="0012371E"/>
    <w:rsid w:val="00123D4C"/>
    <w:rsid w:val="00131B24"/>
    <w:rsid w:val="00174F9E"/>
    <w:rsid w:val="00176834"/>
    <w:rsid w:val="00176925"/>
    <w:rsid w:val="001819CE"/>
    <w:rsid w:val="00196D75"/>
    <w:rsid w:val="00197B5A"/>
    <w:rsid w:val="001A114E"/>
    <w:rsid w:val="001A4275"/>
    <w:rsid w:val="001B3396"/>
    <w:rsid w:val="001B44AF"/>
    <w:rsid w:val="001B697F"/>
    <w:rsid w:val="001B78E0"/>
    <w:rsid w:val="001C1BD5"/>
    <w:rsid w:val="001C2E46"/>
    <w:rsid w:val="001C37FC"/>
    <w:rsid w:val="001C5E62"/>
    <w:rsid w:val="001D15D9"/>
    <w:rsid w:val="001D3B0B"/>
    <w:rsid w:val="001D61CA"/>
    <w:rsid w:val="00201DDE"/>
    <w:rsid w:val="00205ABC"/>
    <w:rsid w:val="00207F1C"/>
    <w:rsid w:val="0021351D"/>
    <w:rsid w:val="00214696"/>
    <w:rsid w:val="00233BE9"/>
    <w:rsid w:val="002435E0"/>
    <w:rsid w:val="00243D0E"/>
    <w:rsid w:val="00257192"/>
    <w:rsid w:val="002578FB"/>
    <w:rsid w:val="002630B7"/>
    <w:rsid w:val="00265BC9"/>
    <w:rsid w:val="0027285F"/>
    <w:rsid w:val="00273304"/>
    <w:rsid w:val="002741C9"/>
    <w:rsid w:val="00281262"/>
    <w:rsid w:val="002A43B7"/>
    <w:rsid w:val="002B0C75"/>
    <w:rsid w:val="002B6697"/>
    <w:rsid w:val="002C0E5A"/>
    <w:rsid w:val="002C54CB"/>
    <w:rsid w:val="002F06DE"/>
    <w:rsid w:val="00300AD3"/>
    <w:rsid w:val="00301383"/>
    <w:rsid w:val="00310359"/>
    <w:rsid w:val="00312F6A"/>
    <w:rsid w:val="003142CC"/>
    <w:rsid w:val="00317CB0"/>
    <w:rsid w:val="00324640"/>
    <w:rsid w:val="00326215"/>
    <w:rsid w:val="003270A2"/>
    <w:rsid w:val="00327FC9"/>
    <w:rsid w:val="00335E1A"/>
    <w:rsid w:val="00340587"/>
    <w:rsid w:val="003533F4"/>
    <w:rsid w:val="00360A02"/>
    <w:rsid w:val="00364399"/>
    <w:rsid w:val="003705ED"/>
    <w:rsid w:val="003750A7"/>
    <w:rsid w:val="003825C4"/>
    <w:rsid w:val="00382E51"/>
    <w:rsid w:val="00393EB7"/>
    <w:rsid w:val="003A58EC"/>
    <w:rsid w:val="003A78DA"/>
    <w:rsid w:val="003B0A36"/>
    <w:rsid w:val="003C7C06"/>
    <w:rsid w:val="003D551A"/>
    <w:rsid w:val="003E204D"/>
    <w:rsid w:val="003E4059"/>
    <w:rsid w:val="00400680"/>
    <w:rsid w:val="00402160"/>
    <w:rsid w:val="00406742"/>
    <w:rsid w:val="004070E4"/>
    <w:rsid w:val="004421B6"/>
    <w:rsid w:val="00453978"/>
    <w:rsid w:val="0046222B"/>
    <w:rsid w:val="0046593E"/>
    <w:rsid w:val="004708F4"/>
    <w:rsid w:val="00477BE9"/>
    <w:rsid w:val="00490DE2"/>
    <w:rsid w:val="004A1401"/>
    <w:rsid w:val="004A3BDD"/>
    <w:rsid w:val="004A6480"/>
    <w:rsid w:val="004B1F50"/>
    <w:rsid w:val="004B4772"/>
    <w:rsid w:val="004C0AD8"/>
    <w:rsid w:val="004D0BA3"/>
    <w:rsid w:val="004E1EB3"/>
    <w:rsid w:val="004E36F6"/>
    <w:rsid w:val="004E5FCA"/>
    <w:rsid w:val="004F3681"/>
    <w:rsid w:val="004F384A"/>
    <w:rsid w:val="00506E52"/>
    <w:rsid w:val="00507EDA"/>
    <w:rsid w:val="00510DD2"/>
    <w:rsid w:val="005328D5"/>
    <w:rsid w:val="00535FFE"/>
    <w:rsid w:val="00536047"/>
    <w:rsid w:val="0053623A"/>
    <w:rsid w:val="00537D79"/>
    <w:rsid w:val="0054207F"/>
    <w:rsid w:val="00543A78"/>
    <w:rsid w:val="005508CE"/>
    <w:rsid w:val="00554FC7"/>
    <w:rsid w:val="00566697"/>
    <w:rsid w:val="00567FCF"/>
    <w:rsid w:val="005729E1"/>
    <w:rsid w:val="005748BF"/>
    <w:rsid w:val="005C2103"/>
    <w:rsid w:val="005C30B3"/>
    <w:rsid w:val="006028E4"/>
    <w:rsid w:val="00604479"/>
    <w:rsid w:val="00610818"/>
    <w:rsid w:val="006137F8"/>
    <w:rsid w:val="00622514"/>
    <w:rsid w:val="0063773C"/>
    <w:rsid w:val="00641A19"/>
    <w:rsid w:val="00644AF5"/>
    <w:rsid w:val="006520CC"/>
    <w:rsid w:val="00656804"/>
    <w:rsid w:val="00661808"/>
    <w:rsid w:val="00664590"/>
    <w:rsid w:val="00670B54"/>
    <w:rsid w:val="00677069"/>
    <w:rsid w:val="00683F25"/>
    <w:rsid w:val="006858AF"/>
    <w:rsid w:val="00687D67"/>
    <w:rsid w:val="006A5A65"/>
    <w:rsid w:val="006A7029"/>
    <w:rsid w:val="006B17FD"/>
    <w:rsid w:val="006B5F9E"/>
    <w:rsid w:val="006C5609"/>
    <w:rsid w:val="006D76E6"/>
    <w:rsid w:val="006E704F"/>
    <w:rsid w:val="006F7547"/>
    <w:rsid w:val="0070528E"/>
    <w:rsid w:val="007150FD"/>
    <w:rsid w:val="00715187"/>
    <w:rsid w:val="00716AA8"/>
    <w:rsid w:val="007277A9"/>
    <w:rsid w:val="00732E86"/>
    <w:rsid w:val="00743F81"/>
    <w:rsid w:val="007446BA"/>
    <w:rsid w:val="00754791"/>
    <w:rsid w:val="00754BC6"/>
    <w:rsid w:val="00760CE4"/>
    <w:rsid w:val="0076188E"/>
    <w:rsid w:val="007642C4"/>
    <w:rsid w:val="0076456D"/>
    <w:rsid w:val="0079114D"/>
    <w:rsid w:val="00797B15"/>
    <w:rsid w:val="007A061B"/>
    <w:rsid w:val="007B3C37"/>
    <w:rsid w:val="007B3E1E"/>
    <w:rsid w:val="007B66AC"/>
    <w:rsid w:val="007C278A"/>
    <w:rsid w:val="007E1A4D"/>
    <w:rsid w:val="007E3534"/>
    <w:rsid w:val="00803229"/>
    <w:rsid w:val="00807098"/>
    <w:rsid w:val="008077ED"/>
    <w:rsid w:val="00813B52"/>
    <w:rsid w:val="00814EC2"/>
    <w:rsid w:val="00817485"/>
    <w:rsid w:val="00824025"/>
    <w:rsid w:val="00834D30"/>
    <w:rsid w:val="00834E29"/>
    <w:rsid w:val="00840B13"/>
    <w:rsid w:val="0084581D"/>
    <w:rsid w:val="008573B1"/>
    <w:rsid w:val="00857985"/>
    <w:rsid w:val="0087326D"/>
    <w:rsid w:val="00874E07"/>
    <w:rsid w:val="00875296"/>
    <w:rsid w:val="00891F24"/>
    <w:rsid w:val="008A17E3"/>
    <w:rsid w:val="008B2565"/>
    <w:rsid w:val="008B256F"/>
    <w:rsid w:val="008B2782"/>
    <w:rsid w:val="008D10DF"/>
    <w:rsid w:val="008E16F8"/>
    <w:rsid w:val="008E3BE1"/>
    <w:rsid w:val="008F3D7C"/>
    <w:rsid w:val="008F52A2"/>
    <w:rsid w:val="00907F49"/>
    <w:rsid w:val="00912C4D"/>
    <w:rsid w:val="0092158E"/>
    <w:rsid w:val="00923587"/>
    <w:rsid w:val="00926C27"/>
    <w:rsid w:val="00926EC8"/>
    <w:rsid w:val="009317BA"/>
    <w:rsid w:val="00937769"/>
    <w:rsid w:val="00942CA0"/>
    <w:rsid w:val="0096011B"/>
    <w:rsid w:val="009631E9"/>
    <w:rsid w:val="0096769D"/>
    <w:rsid w:val="00970A20"/>
    <w:rsid w:val="0097604B"/>
    <w:rsid w:val="00977B99"/>
    <w:rsid w:val="009873A6"/>
    <w:rsid w:val="0099616F"/>
    <w:rsid w:val="009977BE"/>
    <w:rsid w:val="00997901"/>
    <w:rsid w:val="009A270B"/>
    <w:rsid w:val="009A4974"/>
    <w:rsid w:val="009C046A"/>
    <w:rsid w:val="009C130D"/>
    <w:rsid w:val="009C498A"/>
    <w:rsid w:val="009C5518"/>
    <w:rsid w:val="009D1533"/>
    <w:rsid w:val="009D22BD"/>
    <w:rsid w:val="009D5983"/>
    <w:rsid w:val="009D5C9D"/>
    <w:rsid w:val="009E6AA7"/>
    <w:rsid w:val="009F4BF1"/>
    <w:rsid w:val="00A115AB"/>
    <w:rsid w:val="00A23F47"/>
    <w:rsid w:val="00A31139"/>
    <w:rsid w:val="00A32F5F"/>
    <w:rsid w:val="00A33C76"/>
    <w:rsid w:val="00A360CB"/>
    <w:rsid w:val="00A4176C"/>
    <w:rsid w:val="00A44D9B"/>
    <w:rsid w:val="00A552C5"/>
    <w:rsid w:val="00A620E5"/>
    <w:rsid w:val="00A80D75"/>
    <w:rsid w:val="00A907FD"/>
    <w:rsid w:val="00A96971"/>
    <w:rsid w:val="00AA0065"/>
    <w:rsid w:val="00AB0D39"/>
    <w:rsid w:val="00AB265F"/>
    <w:rsid w:val="00AB27A1"/>
    <w:rsid w:val="00AC7C79"/>
    <w:rsid w:val="00AE0036"/>
    <w:rsid w:val="00AE34FC"/>
    <w:rsid w:val="00AF4F6A"/>
    <w:rsid w:val="00B105BA"/>
    <w:rsid w:val="00B26EE4"/>
    <w:rsid w:val="00B36CC1"/>
    <w:rsid w:val="00B45051"/>
    <w:rsid w:val="00B56474"/>
    <w:rsid w:val="00B579B2"/>
    <w:rsid w:val="00B6158B"/>
    <w:rsid w:val="00B65087"/>
    <w:rsid w:val="00B80FBA"/>
    <w:rsid w:val="00B856BE"/>
    <w:rsid w:val="00B878AE"/>
    <w:rsid w:val="00B94876"/>
    <w:rsid w:val="00B968B3"/>
    <w:rsid w:val="00BA40D4"/>
    <w:rsid w:val="00BB1306"/>
    <w:rsid w:val="00BC0E8E"/>
    <w:rsid w:val="00BE0156"/>
    <w:rsid w:val="00BE37FE"/>
    <w:rsid w:val="00BE3D3F"/>
    <w:rsid w:val="00BE4541"/>
    <w:rsid w:val="00BE7750"/>
    <w:rsid w:val="00BF0F1E"/>
    <w:rsid w:val="00BF78EB"/>
    <w:rsid w:val="00C017E4"/>
    <w:rsid w:val="00C0618F"/>
    <w:rsid w:val="00C12B7D"/>
    <w:rsid w:val="00C2055C"/>
    <w:rsid w:val="00C208D4"/>
    <w:rsid w:val="00C34ACC"/>
    <w:rsid w:val="00C37CC9"/>
    <w:rsid w:val="00C42D0F"/>
    <w:rsid w:val="00C42D3F"/>
    <w:rsid w:val="00C441FA"/>
    <w:rsid w:val="00C53C36"/>
    <w:rsid w:val="00C6435E"/>
    <w:rsid w:val="00C6753B"/>
    <w:rsid w:val="00C700FE"/>
    <w:rsid w:val="00C80890"/>
    <w:rsid w:val="00C84A0F"/>
    <w:rsid w:val="00C86CE2"/>
    <w:rsid w:val="00C909D1"/>
    <w:rsid w:val="00CA3FDA"/>
    <w:rsid w:val="00CC615A"/>
    <w:rsid w:val="00CD564F"/>
    <w:rsid w:val="00CE1864"/>
    <w:rsid w:val="00CF3FC1"/>
    <w:rsid w:val="00D00278"/>
    <w:rsid w:val="00D02CE5"/>
    <w:rsid w:val="00D1018B"/>
    <w:rsid w:val="00D1025D"/>
    <w:rsid w:val="00D1112B"/>
    <w:rsid w:val="00D12A37"/>
    <w:rsid w:val="00D12E14"/>
    <w:rsid w:val="00D1453F"/>
    <w:rsid w:val="00D16A3F"/>
    <w:rsid w:val="00D250FB"/>
    <w:rsid w:val="00D32427"/>
    <w:rsid w:val="00D362F5"/>
    <w:rsid w:val="00D36F5A"/>
    <w:rsid w:val="00D44BB7"/>
    <w:rsid w:val="00D4513C"/>
    <w:rsid w:val="00D46EEF"/>
    <w:rsid w:val="00D513D3"/>
    <w:rsid w:val="00D53D9B"/>
    <w:rsid w:val="00D67D98"/>
    <w:rsid w:val="00D7228B"/>
    <w:rsid w:val="00D8346B"/>
    <w:rsid w:val="00D94A75"/>
    <w:rsid w:val="00D95261"/>
    <w:rsid w:val="00D95760"/>
    <w:rsid w:val="00DA72E9"/>
    <w:rsid w:val="00DB5DFC"/>
    <w:rsid w:val="00DB6ED5"/>
    <w:rsid w:val="00DC0850"/>
    <w:rsid w:val="00DC6EA5"/>
    <w:rsid w:val="00DD1951"/>
    <w:rsid w:val="00DD7B08"/>
    <w:rsid w:val="00DE6C11"/>
    <w:rsid w:val="00DF43CB"/>
    <w:rsid w:val="00E06D0C"/>
    <w:rsid w:val="00E25B56"/>
    <w:rsid w:val="00E27D9C"/>
    <w:rsid w:val="00E301CE"/>
    <w:rsid w:val="00E52101"/>
    <w:rsid w:val="00E639E7"/>
    <w:rsid w:val="00E63A70"/>
    <w:rsid w:val="00E70F2A"/>
    <w:rsid w:val="00E72779"/>
    <w:rsid w:val="00E7485C"/>
    <w:rsid w:val="00E76301"/>
    <w:rsid w:val="00E8391B"/>
    <w:rsid w:val="00E87902"/>
    <w:rsid w:val="00E94049"/>
    <w:rsid w:val="00EB4DC5"/>
    <w:rsid w:val="00EB4EF3"/>
    <w:rsid w:val="00EC7BA5"/>
    <w:rsid w:val="00ED3B06"/>
    <w:rsid w:val="00ED40F2"/>
    <w:rsid w:val="00ED5ED0"/>
    <w:rsid w:val="00EE22C2"/>
    <w:rsid w:val="00F00B0C"/>
    <w:rsid w:val="00F177B7"/>
    <w:rsid w:val="00F21959"/>
    <w:rsid w:val="00F232F7"/>
    <w:rsid w:val="00F2502F"/>
    <w:rsid w:val="00F34C33"/>
    <w:rsid w:val="00F34F32"/>
    <w:rsid w:val="00F405FC"/>
    <w:rsid w:val="00F506ED"/>
    <w:rsid w:val="00F556FA"/>
    <w:rsid w:val="00F559C9"/>
    <w:rsid w:val="00F57076"/>
    <w:rsid w:val="00F64FB3"/>
    <w:rsid w:val="00F6653E"/>
    <w:rsid w:val="00F731AC"/>
    <w:rsid w:val="00F77C02"/>
    <w:rsid w:val="00F83102"/>
    <w:rsid w:val="00F83955"/>
    <w:rsid w:val="00F875EC"/>
    <w:rsid w:val="00F93940"/>
    <w:rsid w:val="00FA08EA"/>
    <w:rsid w:val="00FA0CCB"/>
    <w:rsid w:val="00FA1322"/>
    <w:rsid w:val="00FB42C1"/>
    <w:rsid w:val="00FC21B9"/>
    <w:rsid w:val="00FC5ED1"/>
    <w:rsid w:val="00FD6F29"/>
    <w:rsid w:val="00FF1BB8"/>
    <w:rsid w:val="00FF5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053D0E"/>
  <w15:docId w15:val="{483873E6-7879-45E4-8FDB-AEC56620E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7029"/>
    <w:pPr>
      <w:widowControl w:val="0"/>
      <w:tabs>
        <w:tab w:val="left" w:pos="-960"/>
        <w:tab w:val="left" w:pos="-720"/>
        <w:tab w:val="left" w:pos="0"/>
        <w:tab w:val="left" w:pos="72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style>
  <w:style w:type="paragraph" w:styleId="Heading4">
    <w:name w:val="heading 4"/>
    <w:basedOn w:val="Normal"/>
    <w:next w:val="Normal"/>
    <w:link w:val="Heading4Char"/>
    <w:uiPriority w:val="99"/>
    <w:qFormat/>
    <w:rsid w:val="009F4BF1"/>
    <w:pPr>
      <w:keepNext/>
      <w:autoSpaceDE w:val="0"/>
      <w:autoSpaceDN w:val="0"/>
      <w:adjustRightInd w:val="0"/>
      <w:jc w:val="center"/>
      <w:outlineLvl w:val="3"/>
    </w:pPr>
    <w:rPr>
      <w:rFonts w:ascii="Arial" w:hAnsi="Arial" w:cs="Arial"/>
      <w:b/>
      <w:bCs/>
      <w:sz w:val="28"/>
      <w:szCs w:val="28"/>
    </w:rPr>
  </w:style>
  <w:style w:type="paragraph" w:styleId="Heading5">
    <w:name w:val="heading 5"/>
    <w:basedOn w:val="Normal"/>
    <w:next w:val="Normal"/>
    <w:link w:val="Heading5Char"/>
    <w:uiPriority w:val="99"/>
    <w:qFormat/>
    <w:rsid w:val="009F4BF1"/>
    <w:pPr>
      <w:keepNext/>
      <w:autoSpaceDE w:val="0"/>
      <w:autoSpaceDN w:val="0"/>
      <w:adjustRightInd w:val="0"/>
      <w:jc w:val="center"/>
      <w:outlineLvl w:val="4"/>
    </w:pPr>
    <w:rPr>
      <w:rFonts w:ascii="Arial" w:hAnsi="Arial" w:cs="Arial"/>
      <w:b/>
      <w:bCs/>
    </w:rPr>
  </w:style>
  <w:style w:type="paragraph" w:styleId="Heading8">
    <w:name w:val="heading 8"/>
    <w:basedOn w:val="Normal"/>
    <w:next w:val="Normal"/>
    <w:link w:val="Heading8Char"/>
    <w:qFormat/>
    <w:locked/>
    <w:rsid w:val="007E1A4D"/>
    <w:pPr>
      <w:widowControl/>
      <w:tabs>
        <w:tab w:val="clear" w:pos="-960"/>
        <w:tab w:val="clear" w:pos="-720"/>
        <w:tab w:val="clear" w:pos="0"/>
        <w:tab w:val="clear" w:pos="720"/>
        <w:tab w:val="clear" w:pos="18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9F4BF1"/>
    <w:rPr>
      <w:rFonts w:ascii="Arial" w:hAnsi="Arial" w:cs="Arial"/>
      <w:b/>
      <w:bCs/>
      <w:sz w:val="28"/>
      <w:szCs w:val="28"/>
    </w:rPr>
  </w:style>
  <w:style w:type="character" w:customStyle="1" w:styleId="Heading5Char">
    <w:name w:val="Heading 5 Char"/>
    <w:basedOn w:val="DefaultParagraphFont"/>
    <w:link w:val="Heading5"/>
    <w:uiPriority w:val="99"/>
    <w:locked/>
    <w:rsid w:val="009F4BF1"/>
    <w:rPr>
      <w:rFonts w:ascii="Arial" w:hAnsi="Arial" w:cs="Arial"/>
      <w:b/>
      <w:bCs/>
      <w:sz w:val="28"/>
      <w:szCs w:val="28"/>
    </w:rPr>
  </w:style>
  <w:style w:type="paragraph" w:styleId="BalloonText">
    <w:name w:val="Balloon Text"/>
    <w:basedOn w:val="Normal"/>
    <w:link w:val="BalloonTextChar"/>
    <w:uiPriority w:val="99"/>
    <w:semiHidden/>
    <w:rsid w:val="00265BC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6222B"/>
    <w:rPr>
      <w:sz w:val="2"/>
      <w:szCs w:val="2"/>
    </w:rPr>
  </w:style>
  <w:style w:type="paragraph" w:customStyle="1" w:styleId="a">
    <w:name w:val="Ѐ"/>
    <w:basedOn w:val="Normal"/>
    <w:uiPriority w:val="99"/>
    <w:rsid w:val="00824025"/>
  </w:style>
  <w:style w:type="table" w:styleId="TableGrid">
    <w:name w:val="Table Grid"/>
    <w:basedOn w:val="TableNormal"/>
    <w:uiPriority w:val="59"/>
    <w:rsid w:val="00926C2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D362F5"/>
    <w:rPr>
      <w:color w:val="0000FF"/>
      <w:u w:val="single"/>
    </w:rPr>
  </w:style>
  <w:style w:type="paragraph" w:styleId="Header">
    <w:name w:val="header"/>
    <w:basedOn w:val="Normal"/>
    <w:link w:val="HeaderChar"/>
    <w:uiPriority w:val="99"/>
    <w:rsid w:val="006137F8"/>
    <w:pPr>
      <w:tabs>
        <w:tab w:val="center" w:pos="4320"/>
        <w:tab w:val="right" w:pos="8640"/>
      </w:tabs>
    </w:pPr>
  </w:style>
  <w:style w:type="character" w:customStyle="1" w:styleId="HeaderChar">
    <w:name w:val="Header Char"/>
    <w:basedOn w:val="DefaultParagraphFont"/>
    <w:link w:val="Header"/>
    <w:uiPriority w:val="99"/>
    <w:semiHidden/>
    <w:locked/>
    <w:rsid w:val="0046222B"/>
    <w:rPr>
      <w:sz w:val="24"/>
      <w:szCs w:val="24"/>
    </w:rPr>
  </w:style>
  <w:style w:type="paragraph" w:styleId="Footer">
    <w:name w:val="footer"/>
    <w:basedOn w:val="Normal"/>
    <w:link w:val="FooterChar"/>
    <w:uiPriority w:val="99"/>
    <w:rsid w:val="006137F8"/>
    <w:pPr>
      <w:tabs>
        <w:tab w:val="center" w:pos="4320"/>
        <w:tab w:val="right" w:pos="8640"/>
      </w:tabs>
    </w:pPr>
  </w:style>
  <w:style w:type="character" w:customStyle="1" w:styleId="FooterChar">
    <w:name w:val="Footer Char"/>
    <w:basedOn w:val="DefaultParagraphFont"/>
    <w:link w:val="Footer"/>
    <w:uiPriority w:val="99"/>
    <w:locked/>
    <w:rsid w:val="002578FB"/>
    <w:rPr>
      <w:sz w:val="24"/>
      <w:szCs w:val="24"/>
    </w:rPr>
  </w:style>
  <w:style w:type="character" w:styleId="FollowedHyperlink">
    <w:name w:val="FollowedHyperlink"/>
    <w:basedOn w:val="DefaultParagraphFont"/>
    <w:uiPriority w:val="99"/>
    <w:rsid w:val="000D41DD"/>
    <w:rPr>
      <w:color w:val="800080"/>
      <w:u w:val="single"/>
    </w:rPr>
  </w:style>
  <w:style w:type="paragraph" w:customStyle="1" w:styleId="Level1">
    <w:name w:val="Level 1"/>
    <w:basedOn w:val="Normal"/>
    <w:uiPriority w:val="99"/>
    <w:rsid w:val="00BE0156"/>
    <w:pPr>
      <w:autoSpaceDE w:val="0"/>
      <w:autoSpaceDN w:val="0"/>
      <w:adjustRightInd w:val="0"/>
      <w:ind w:left="720" w:hanging="720"/>
    </w:pPr>
  </w:style>
  <w:style w:type="character" w:customStyle="1" w:styleId="Hypertext">
    <w:name w:val="Hypertext"/>
    <w:uiPriority w:val="99"/>
    <w:rsid w:val="00BE0156"/>
    <w:rPr>
      <w:color w:val="0000FF"/>
      <w:u w:val="single"/>
    </w:rPr>
  </w:style>
  <w:style w:type="paragraph" w:styleId="NoSpacing">
    <w:name w:val="No Spacing"/>
    <w:uiPriority w:val="99"/>
    <w:qFormat/>
    <w:rsid w:val="00BE7750"/>
    <w:rPr>
      <w:sz w:val="24"/>
      <w:szCs w:val="24"/>
    </w:rPr>
  </w:style>
  <w:style w:type="character" w:customStyle="1" w:styleId="CourseDescriptionChar">
    <w:name w:val="Course Description Char"/>
    <w:basedOn w:val="DefaultParagraphFont"/>
    <w:link w:val="CourseDescription"/>
    <w:uiPriority w:val="99"/>
    <w:locked/>
    <w:rsid w:val="00874E07"/>
    <w:rPr>
      <w:rFonts w:ascii="Times" w:hAnsi="Times" w:cs="Times"/>
      <w:color w:val="000000"/>
      <w:sz w:val="24"/>
      <w:szCs w:val="24"/>
    </w:rPr>
  </w:style>
  <w:style w:type="paragraph" w:customStyle="1" w:styleId="CourseDescription">
    <w:name w:val="Course Description"/>
    <w:basedOn w:val="Normal"/>
    <w:link w:val="CourseDescriptionChar"/>
    <w:uiPriority w:val="99"/>
    <w:rsid w:val="00874E07"/>
    <w:pPr>
      <w:autoSpaceDE w:val="0"/>
      <w:autoSpaceDN w:val="0"/>
      <w:spacing w:line="240" w:lineRule="exact"/>
      <w:jc w:val="both"/>
    </w:pPr>
    <w:rPr>
      <w:rFonts w:ascii="Times" w:hAnsi="Times" w:cs="Times"/>
      <w:color w:val="000000"/>
    </w:rPr>
  </w:style>
  <w:style w:type="paragraph" w:customStyle="1" w:styleId="5ns">
    <w:name w:val="5 ns"/>
    <w:uiPriority w:val="99"/>
    <w:rsid w:val="00312F6A"/>
    <w:pPr>
      <w:widowControl w:val="0"/>
      <w:autoSpaceDE w:val="0"/>
      <w:autoSpaceDN w:val="0"/>
      <w:adjustRightInd w:val="0"/>
      <w:spacing w:line="240" w:lineRule="exact"/>
      <w:jc w:val="both"/>
    </w:pPr>
    <w:rPr>
      <w:rFonts w:ascii="Times" w:hAnsi="Times" w:cs="Times"/>
      <w:sz w:val="24"/>
      <w:szCs w:val="24"/>
    </w:rPr>
  </w:style>
  <w:style w:type="paragraph" w:customStyle="1" w:styleId="CourseTitle">
    <w:name w:val="Course Title"/>
    <w:basedOn w:val="Normal"/>
    <w:link w:val="CourseTitleChar"/>
    <w:uiPriority w:val="99"/>
    <w:rsid w:val="007150FD"/>
    <w:pPr>
      <w:tabs>
        <w:tab w:val="left" w:pos="1800"/>
        <w:tab w:val="right" w:pos="6480"/>
      </w:tabs>
      <w:autoSpaceDE w:val="0"/>
      <w:autoSpaceDN w:val="0"/>
      <w:spacing w:before="120" w:line="240" w:lineRule="exact"/>
    </w:pPr>
    <w:rPr>
      <w:rFonts w:ascii="Times" w:hAnsi="Times" w:cs="Times"/>
      <w:b/>
      <w:bCs/>
      <w:color w:val="000000"/>
    </w:rPr>
  </w:style>
  <w:style w:type="character" w:customStyle="1" w:styleId="CourseTitleChar">
    <w:name w:val="Course Title Char"/>
    <w:basedOn w:val="DefaultParagraphFont"/>
    <w:link w:val="CourseTitle"/>
    <w:uiPriority w:val="99"/>
    <w:locked/>
    <w:rsid w:val="007150FD"/>
    <w:rPr>
      <w:rFonts w:ascii="Times" w:hAnsi="Times" w:cs="Times"/>
      <w:b/>
      <w:bCs/>
      <w:color w:val="000000"/>
      <w:sz w:val="24"/>
      <w:szCs w:val="24"/>
    </w:rPr>
  </w:style>
  <w:style w:type="numbering" w:customStyle="1" w:styleId="CurrentList2">
    <w:name w:val="Current List2"/>
    <w:rsid w:val="007B3883"/>
    <w:pPr>
      <w:numPr>
        <w:numId w:val="12"/>
      </w:numPr>
    </w:pPr>
  </w:style>
  <w:style w:type="paragraph" w:styleId="ListParagraph">
    <w:name w:val="List Paragraph"/>
    <w:basedOn w:val="Normal"/>
    <w:uiPriority w:val="34"/>
    <w:qFormat/>
    <w:rsid w:val="00644AF5"/>
    <w:pPr>
      <w:ind w:left="720"/>
      <w:contextualSpacing/>
    </w:pPr>
  </w:style>
  <w:style w:type="paragraph" w:styleId="NormalWeb">
    <w:name w:val="Normal (Web)"/>
    <w:basedOn w:val="Normal"/>
    <w:rsid w:val="00BE37FE"/>
    <w:pPr>
      <w:widowControl/>
      <w:tabs>
        <w:tab w:val="clear" w:pos="-960"/>
        <w:tab w:val="clear" w:pos="-720"/>
        <w:tab w:val="clear" w:pos="0"/>
        <w:tab w:val="clear" w:pos="720"/>
        <w:tab w:val="clear" w:pos="18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00" w:beforeAutospacing="1" w:after="100" w:afterAutospacing="1"/>
    </w:pPr>
    <w:rPr>
      <w:sz w:val="24"/>
      <w:szCs w:val="24"/>
    </w:rPr>
  </w:style>
  <w:style w:type="paragraph" w:styleId="BodyTextIndent2">
    <w:name w:val="Body Text Indent 2"/>
    <w:basedOn w:val="Normal"/>
    <w:link w:val="BodyTextIndent2Char"/>
    <w:rsid w:val="00F559C9"/>
    <w:pPr>
      <w:widowControl/>
      <w:tabs>
        <w:tab w:val="clear" w:pos="-960"/>
        <w:tab w:val="clear" w:pos="-720"/>
        <w:tab w:val="clear" w:pos="0"/>
        <w:tab w:val="clear" w:pos="720"/>
        <w:tab w:val="clear" w:pos="18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748" w:hanging="388"/>
      <w:jc w:val="both"/>
    </w:pPr>
    <w:rPr>
      <w:b/>
      <w:bCs/>
      <w:sz w:val="24"/>
      <w:szCs w:val="24"/>
    </w:rPr>
  </w:style>
  <w:style w:type="character" w:customStyle="1" w:styleId="BodyTextIndent2Char">
    <w:name w:val="Body Text Indent 2 Char"/>
    <w:basedOn w:val="DefaultParagraphFont"/>
    <w:link w:val="BodyTextIndent2"/>
    <w:rsid w:val="00F559C9"/>
    <w:rPr>
      <w:b/>
      <w:bCs/>
      <w:sz w:val="24"/>
      <w:szCs w:val="24"/>
    </w:rPr>
  </w:style>
  <w:style w:type="character" w:styleId="PlaceholderText">
    <w:name w:val="Placeholder Text"/>
    <w:basedOn w:val="DefaultParagraphFont"/>
    <w:uiPriority w:val="99"/>
    <w:semiHidden/>
    <w:rsid w:val="003E204D"/>
    <w:rPr>
      <w:color w:val="808080"/>
    </w:rPr>
  </w:style>
  <w:style w:type="paragraph" w:styleId="BodyTextIndent">
    <w:name w:val="Body Text Indent"/>
    <w:basedOn w:val="Normal"/>
    <w:link w:val="BodyTextIndentChar"/>
    <w:uiPriority w:val="99"/>
    <w:semiHidden/>
    <w:unhideWhenUsed/>
    <w:rsid w:val="00F177B7"/>
    <w:pPr>
      <w:spacing w:after="120"/>
      <w:ind w:left="360"/>
    </w:pPr>
  </w:style>
  <w:style w:type="character" w:customStyle="1" w:styleId="BodyTextIndentChar">
    <w:name w:val="Body Text Indent Char"/>
    <w:basedOn w:val="DefaultParagraphFont"/>
    <w:link w:val="BodyTextIndent"/>
    <w:uiPriority w:val="99"/>
    <w:semiHidden/>
    <w:rsid w:val="00F177B7"/>
  </w:style>
  <w:style w:type="character" w:customStyle="1" w:styleId="Heading8Char">
    <w:name w:val="Heading 8 Char"/>
    <w:basedOn w:val="DefaultParagraphFont"/>
    <w:link w:val="Heading8"/>
    <w:rsid w:val="007E1A4D"/>
    <w:rPr>
      <w:i/>
      <w:iCs/>
      <w:sz w:val="24"/>
      <w:szCs w:val="24"/>
    </w:rPr>
  </w:style>
  <w:style w:type="paragraph" w:customStyle="1" w:styleId="Default">
    <w:name w:val="Default"/>
    <w:rsid w:val="009A4974"/>
    <w:pPr>
      <w:autoSpaceDE w:val="0"/>
      <w:autoSpaceDN w:val="0"/>
      <w:adjustRightInd w:val="0"/>
    </w:pPr>
    <w:rPr>
      <w:rFonts w:eastAsiaTheme="minorEastAsia"/>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6835992">
      <w:marLeft w:val="0"/>
      <w:marRight w:val="0"/>
      <w:marTop w:val="0"/>
      <w:marBottom w:val="0"/>
      <w:divBdr>
        <w:top w:val="none" w:sz="0" w:space="0" w:color="auto"/>
        <w:left w:val="none" w:sz="0" w:space="0" w:color="auto"/>
        <w:bottom w:val="none" w:sz="0" w:space="0" w:color="auto"/>
        <w:right w:val="none" w:sz="0" w:space="0" w:color="auto"/>
      </w:divBdr>
      <w:divsChild>
        <w:div w:id="1026836000">
          <w:marLeft w:val="0"/>
          <w:marRight w:val="0"/>
          <w:marTop w:val="0"/>
          <w:marBottom w:val="0"/>
          <w:divBdr>
            <w:top w:val="none" w:sz="0" w:space="0" w:color="auto"/>
            <w:left w:val="none" w:sz="0" w:space="0" w:color="auto"/>
            <w:bottom w:val="none" w:sz="0" w:space="0" w:color="auto"/>
            <w:right w:val="none" w:sz="0" w:space="0" w:color="auto"/>
          </w:divBdr>
          <w:divsChild>
            <w:div w:id="1026835995">
              <w:marLeft w:val="0"/>
              <w:marRight w:val="0"/>
              <w:marTop w:val="0"/>
              <w:marBottom w:val="0"/>
              <w:divBdr>
                <w:top w:val="none" w:sz="0" w:space="0" w:color="auto"/>
                <w:left w:val="none" w:sz="0" w:space="0" w:color="auto"/>
                <w:bottom w:val="none" w:sz="0" w:space="0" w:color="auto"/>
                <w:right w:val="none" w:sz="0" w:space="0" w:color="auto"/>
              </w:divBdr>
              <w:divsChild>
                <w:div w:id="1026836007">
                  <w:marLeft w:val="0"/>
                  <w:marRight w:val="0"/>
                  <w:marTop w:val="0"/>
                  <w:marBottom w:val="0"/>
                  <w:divBdr>
                    <w:top w:val="none" w:sz="0" w:space="0" w:color="auto"/>
                    <w:left w:val="none" w:sz="0" w:space="0" w:color="auto"/>
                    <w:bottom w:val="none" w:sz="0" w:space="0" w:color="auto"/>
                    <w:right w:val="none" w:sz="0" w:space="0" w:color="auto"/>
                  </w:divBdr>
                  <w:divsChild>
                    <w:div w:id="102683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835993">
      <w:marLeft w:val="0"/>
      <w:marRight w:val="0"/>
      <w:marTop w:val="0"/>
      <w:marBottom w:val="0"/>
      <w:divBdr>
        <w:top w:val="none" w:sz="0" w:space="0" w:color="auto"/>
        <w:left w:val="none" w:sz="0" w:space="0" w:color="auto"/>
        <w:bottom w:val="none" w:sz="0" w:space="0" w:color="auto"/>
        <w:right w:val="none" w:sz="0" w:space="0" w:color="auto"/>
      </w:divBdr>
    </w:div>
    <w:div w:id="1026835997">
      <w:marLeft w:val="0"/>
      <w:marRight w:val="0"/>
      <w:marTop w:val="0"/>
      <w:marBottom w:val="0"/>
      <w:divBdr>
        <w:top w:val="none" w:sz="0" w:space="0" w:color="auto"/>
        <w:left w:val="none" w:sz="0" w:space="0" w:color="auto"/>
        <w:bottom w:val="none" w:sz="0" w:space="0" w:color="auto"/>
        <w:right w:val="none" w:sz="0" w:space="0" w:color="auto"/>
      </w:divBdr>
    </w:div>
    <w:div w:id="1026835998">
      <w:marLeft w:val="0"/>
      <w:marRight w:val="0"/>
      <w:marTop w:val="0"/>
      <w:marBottom w:val="0"/>
      <w:divBdr>
        <w:top w:val="none" w:sz="0" w:space="0" w:color="auto"/>
        <w:left w:val="none" w:sz="0" w:space="0" w:color="auto"/>
        <w:bottom w:val="none" w:sz="0" w:space="0" w:color="auto"/>
        <w:right w:val="none" w:sz="0" w:space="0" w:color="auto"/>
      </w:divBdr>
    </w:div>
    <w:div w:id="1026835999">
      <w:marLeft w:val="0"/>
      <w:marRight w:val="0"/>
      <w:marTop w:val="0"/>
      <w:marBottom w:val="0"/>
      <w:divBdr>
        <w:top w:val="none" w:sz="0" w:space="0" w:color="auto"/>
        <w:left w:val="none" w:sz="0" w:space="0" w:color="auto"/>
        <w:bottom w:val="none" w:sz="0" w:space="0" w:color="auto"/>
        <w:right w:val="none" w:sz="0" w:space="0" w:color="auto"/>
      </w:divBdr>
    </w:div>
    <w:div w:id="1026836004">
      <w:marLeft w:val="0"/>
      <w:marRight w:val="0"/>
      <w:marTop w:val="0"/>
      <w:marBottom w:val="0"/>
      <w:divBdr>
        <w:top w:val="none" w:sz="0" w:space="0" w:color="auto"/>
        <w:left w:val="none" w:sz="0" w:space="0" w:color="auto"/>
        <w:bottom w:val="none" w:sz="0" w:space="0" w:color="auto"/>
        <w:right w:val="none" w:sz="0" w:space="0" w:color="auto"/>
      </w:divBdr>
    </w:div>
    <w:div w:id="1026836005">
      <w:marLeft w:val="0"/>
      <w:marRight w:val="0"/>
      <w:marTop w:val="0"/>
      <w:marBottom w:val="0"/>
      <w:divBdr>
        <w:top w:val="none" w:sz="0" w:space="0" w:color="auto"/>
        <w:left w:val="none" w:sz="0" w:space="0" w:color="auto"/>
        <w:bottom w:val="none" w:sz="0" w:space="0" w:color="auto"/>
        <w:right w:val="none" w:sz="0" w:space="0" w:color="auto"/>
      </w:divBdr>
      <w:divsChild>
        <w:div w:id="1026835996">
          <w:marLeft w:val="0"/>
          <w:marRight w:val="0"/>
          <w:marTop w:val="0"/>
          <w:marBottom w:val="0"/>
          <w:divBdr>
            <w:top w:val="none" w:sz="0" w:space="0" w:color="auto"/>
            <w:left w:val="none" w:sz="0" w:space="0" w:color="auto"/>
            <w:bottom w:val="none" w:sz="0" w:space="0" w:color="auto"/>
            <w:right w:val="none" w:sz="0" w:space="0" w:color="auto"/>
          </w:divBdr>
          <w:divsChild>
            <w:div w:id="1026836003">
              <w:marLeft w:val="0"/>
              <w:marRight w:val="0"/>
              <w:marTop w:val="0"/>
              <w:marBottom w:val="0"/>
              <w:divBdr>
                <w:top w:val="none" w:sz="0" w:space="0" w:color="auto"/>
                <w:left w:val="none" w:sz="0" w:space="0" w:color="auto"/>
                <w:bottom w:val="none" w:sz="0" w:space="0" w:color="auto"/>
                <w:right w:val="none" w:sz="0" w:space="0" w:color="auto"/>
              </w:divBdr>
              <w:divsChild>
                <w:div w:id="1026836001">
                  <w:marLeft w:val="0"/>
                  <w:marRight w:val="0"/>
                  <w:marTop w:val="0"/>
                  <w:marBottom w:val="0"/>
                  <w:divBdr>
                    <w:top w:val="none" w:sz="0" w:space="0" w:color="auto"/>
                    <w:left w:val="none" w:sz="0" w:space="0" w:color="auto"/>
                    <w:bottom w:val="none" w:sz="0" w:space="0" w:color="auto"/>
                    <w:right w:val="none" w:sz="0" w:space="0" w:color="auto"/>
                  </w:divBdr>
                  <w:divsChild>
                    <w:div w:id="102683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836006">
      <w:marLeft w:val="0"/>
      <w:marRight w:val="0"/>
      <w:marTop w:val="0"/>
      <w:marBottom w:val="0"/>
      <w:divBdr>
        <w:top w:val="none" w:sz="0" w:space="0" w:color="auto"/>
        <w:left w:val="none" w:sz="0" w:space="0" w:color="auto"/>
        <w:bottom w:val="none" w:sz="0" w:space="0" w:color="auto"/>
        <w:right w:val="none" w:sz="0" w:space="0" w:color="auto"/>
      </w:divBdr>
    </w:div>
    <w:div w:id="102683600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rosscenter.umb.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mb.edu/registrar/academic_policies/class_attendanc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feryukse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99185-0FA5-41DB-BE60-2DECE7D4F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1335</Words>
  <Characters>7615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OCTOBER 5 AND 28 IN CMT</vt:lpstr>
    </vt:vector>
  </TitlesOfParts>
  <Company>Bentley College</Company>
  <LinksUpToDate>false</LinksUpToDate>
  <CharactersWithSpaces>8933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5 AND 28 IN CMT</dc:title>
  <dc:creator>Bentley College</dc:creator>
  <cp:lastModifiedBy>Zafer Yuksel</cp:lastModifiedBy>
  <cp:revision>4</cp:revision>
  <cp:lastPrinted>2012-08-17T22:38:00Z</cp:lastPrinted>
  <dcterms:created xsi:type="dcterms:W3CDTF">2019-01-21T20:15:00Z</dcterms:created>
  <dcterms:modified xsi:type="dcterms:W3CDTF">2019-01-28T20:48:00Z</dcterms:modified>
</cp:coreProperties>
</file>